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0A42F2"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7</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3</w:t>
      </w:r>
    </w:p>
    <w:p>
      <w:pPr>
        <w:spacing w:lineRule="auto" w:line="276" w:beforeAutospacing="0" w:afterAutospacing="0"/>
        <w:jc w:val="center"/>
        <w:rPr>
          <w:b w:val="1"/>
          <w:i w:val="1"/>
          <w:sz w:val="16"/>
        </w:rPr>
      </w:pPr>
      <w:r>
        <w:rPr>
          <w:b w:val="1"/>
          <w:sz w:val="28"/>
        </w:rPr>
        <w:t xml:space="preserve">Бородина </w:t>
      </w:r>
      <w:r>
        <w:rPr>
          <w:b w:val="1"/>
          <w:sz w:val="28"/>
        </w:rPr>
        <w:t>А</w:t>
      </w:r>
      <w:r>
        <w:rPr>
          <w:b w:val="1"/>
          <w:sz w:val="28"/>
        </w:rPr>
        <w:t xml:space="preserve">лександра </w:t>
      </w:r>
      <w:r>
        <w:rPr>
          <w:b w:val="1"/>
          <w:sz w:val="28"/>
        </w:rPr>
        <w:t>А</w:t>
      </w:r>
      <w:r>
        <w:rPr>
          <w:b w:val="1"/>
          <w:sz w:val="28"/>
        </w:rPr>
        <w:t>лексеевича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3</w:t>
      </w:r>
      <w:r>
        <w:t xml:space="preserve"> </w:t>
      </w:r>
      <w:r>
        <w:rPr>
          <w:b w:val="1"/>
          <w:sz w:val="28"/>
        </w:rPr>
        <w:t>Бородина Александра Алексеевича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3</w:t>
      </w:r>
      <w:r>
        <w:t xml:space="preserve"> </w:t>
      </w:r>
      <w:r>
        <w:rPr>
          <w:b w:val="1"/>
          <w:sz w:val="28"/>
        </w:rPr>
        <w:t>Бородина Александра Алексеевича</w:t>
      </w:r>
      <w:r>
        <w:t xml:space="preserve">,  дата рождения - </w:t>
      </w:r>
      <w:r>
        <w:rPr>
          <w:rStyle w:val="C7"/>
          <w:rFonts w:ascii="Times New Roman" w:hAnsi="Times New Roman"/>
        </w:rPr>
        <w:t xml:space="preserve">13 сентября 1959 года, уровень образования - высшее, основное место работы </w:t>
      </w:r>
      <w:r>
        <w:rPr>
          <w:rStyle w:val="C7"/>
          <w:rFonts w:ascii="Times New Roman" w:hAnsi="Times New Roman"/>
        </w:rPr>
        <w:t>- Филиал Федерального государственного унитарного предприятия "Охрана" Росгвардии по Липецкой области, стрелок специализированной команды военизированной охраны, место жительства - Липецкая область, Грязинский район, село Казинка</w:t>
      </w:r>
      <w:r>
        <w:t>, не судим, выдвинутого избирательным объединением Грязинское районное отделение Коммунистической партии Российской Федерации «0</w:t>
      </w:r>
      <w:r>
        <w:t>2</w:t>
      </w:r>
      <w:r>
        <w:t xml:space="preserve">» августа 2020 года   в   12</w:t>
      </w:r>
      <w:r>
        <w:rPr>
          <w:rFonts w:ascii="Times New Roman CYR" w:hAnsi="Times New Roman CYR"/>
        </w:rPr>
        <w:t xml:space="preserve"> часов </w:t>
      </w:r>
      <w:r>
        <w:rPr>
          <w:rFonts w:ascii="Times New Roman CYR" w:hAnsi="Times New Roman CYR"/>
        </w:rPr>
        <w:t>32</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Бородин</w:t>
      </w:r>
      <w:r>
        <w:rPr>
          <w:b w:val="1"/>
          <w:sz w:val="28"/>
        </w:rPr>
        <w:t>у</w:t>
      </w:r>
      <w:r>
        <w:rPr>
          <w:b w:val="1"/>
          <w:sz w:val="28"/>
        </w:rPr>
        <w:t xml:space="preserve"> Александр</w:t>
      </w:r>
      <w:r>
        <w:rPr>
          <w:b w:val="1"/>
          <w:sz w:val="28"/>
        </w:rPr>
        <w:t>у</w:t>
      </w:r>
      <w:r>
        <w:rPr>
          <w:b w:val="1"/>
          <w:sz w:val="28"/>
        </w:rPr>
        <w:t xml:space="preserve"> Алексеевич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