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88" w:rsidRPr="00C476D3" w:rsidRDefault="00612A88" w:rsidP="00612A88">
      <w:pPr>
        <w:spacing w:line="360" w:lineRule="auto"/>
        <w:rPr>
          <w:b/>
          <w:spacing w:val="20"/>
        </w:rPr>
      </w:pPr>
      <w:r w:rsidRPr="00C476D3">
        <w:rPr>
          <w:b/>
          <w:spacing w:val="20"/>
        </w:rPr>
        <w:t xml:space="preserve">ТЕРРИТОРИАЛЬНАЯ ИЗБИРАТЕЛЬНАЯ КОМИССИЯ </w:t>
      </w:r>
      <w:r>
        <w:rPr>
          <w:b/>
          <w:spacing w:val="20"/>
        </w:rPr>
        <w:t>ГРЯЗИНСКОГО РАЙОНА</w:t>
      </w:r>
    </w:p>
    <w:p w:rsidR="00612A88" w:rsidRPr="00C476D3" w:rsidRDefault="00612A88" w:rsidP="00612A88">
      <w:pPr>
        <w:jc w:val="both"/>
        <w:rPr>
          <w:b/>
          <w:bCs/>
          <w:sz w:val="8"/>
        </w:rPr>
      </w:pPr>
    </w:p>
    <w:p w:rsidR="00612A88" w:rsidRPr="00C476D3" w:rsidRDefault="00612A88" w:rsidP="00612A88">
      <w:pPr>
        <w:keepNext/>
        <w:spacing w:before="240" w:after="240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C476D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322" w:type="dxa"/>
        <w:tblLook w:val="0000"/>
      </w:tblPr>
      <w:tblGrid>
        <w:gridCol w:w="2988"/>
        <w:gridCol w:w="3555"/>
        <w:gridCol w:w="945"/>
        <w:gridCol w:w="1834"/>
      </w:tblGrid>
      <w:tr w:rsidR="00612A88" w:rsidRPr="00C476D3" w:rsidTr="00435D2A">
        <w:tc>
          <w:tcPr>
            <w:tcW w:w="2988" w:type="dxa"/>
          </w:tcPr>
          <w:p w:rsidR="00612A88" w:rsidRPr="00C476D3" w:rsidRDefault="00612A88" w:rsidP="00435D2A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76D3">
              <w:rPr>
                <w:color w:val="000000"/>
              </w:rPr>
              <w:t xml:space="preserve"> августа</w:t>
            </w:r>
            <w:r w:rsidRPr="00C476D3">
              <w:rPr>
                <w:color w:val="000000"/>
                <w:lang w:val="en-US"/>
              </w:rPr>
              <w:t xml:space="preserve"> </w:t>
            </w:r>
            <w:r w:rsidRPr="00C476D3">
              <w:rPr>
                <w:color w:val="000000"/>
              </w:rPr>
              <w:t>2020 года</w:t>
            </w:r>
          </w:p>
        </w:tc>
        <w:tc>
          <w:tcPr>
            <w:tcW w:w="3555" w:type="dxa"/>
          </w:tcPr>
          <w:p w:rsidR="00612A88" w:rsidRPr="00C476D3" w:rsidRDefault="00612A88" w:rsidP="00435D2A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612A88" w:rsidRPr="00C476D3" w:rsidRDefault="00612A88" w:rsidP="00435D2A">
            <w:pPr>
              <w:jc w:val="right"/>
              <w:rPr>
                <w:color w:val="000000"/>
              </w:rPr>
            </w:pPr>
            <w:r w:rsidRPr="00C476D3">
              <w:rPr>
                <w:color w:val="000000"/>
              </w:rPr>
              <w:t xml:space="preserve">№ </w:t>
            </w:r>
          </w:p>
        </w:tc>
        <w:tc>
          <w:tcPr>
            <w:tcW w:w="1834" w:type="dxa"/>
          </w:tcPr>
          <w:p w:rsidR="00612A88" w:rsidRPr="00C476D3" w:rsidRDefault="00612A88" w:rsidP="00435D2A">
            <w:pPr>
              <w:rPr>
                <w:color w:val="000000"/>
              </w:rPr>
            </w:pPr>
            <w:r>
              <w:rPr>
                <w:color w:val="000000"/>
              </w:rPr>
              <w:t>182/1290</w:t>
            </w:r>
          </w:p>
        </w:tc>
      </w:tr>
    </w:tbl>
    <w:p w:rsidR="00612A88" w:rsidRPr="00C476D3" w:rsidRDefault="00612A88" w:rsidP="00612A88">
      <w:pPr>
        <w:spacing w:before="240"/>
        <w:rPr>
          <w:color w:val="000000"/>
        </w:rPr>
      </w:pPr>
      <w:r w:rsidRPr="00C476D3">
        <w:rPr>
          <w:color w:val="000000"/>
        </w:rPr>
        <w:t xml:space="preserve">г. </w:t>
      </w:r>
      <w:r>
        <w:rPr>
          <w:color w:val="000000"/>
        </w:rPr>
        <w:t>Грязи</w:t>
      </w:r>
    </w:p>
    <w:p w:rsidR="008E1B2B" w:rsidRPr="008E1B2B" w:rsidRDefault="008E1B2B" w:rsidP="003339FB">
      <w:pPr>
        <w:ind w:left="80"/>
      </w:pPr>
    </w:p>
    <w:p w:rsidR="00F256A4" w:rsidRPr="00F256A4" w:rsidRDefault="00265B7C" w:rsidP="00152433">
      <w:pPr>
        <w:spacing w:line="276" w:lineRule="auto"/>
        <w:rPr>
          <w:rFonts w:ascii="Times New Roman CYR" w:eastAsia="Calibri" w:hAnsi="Times New Roman CYR"/>
          <w:bCs/>
          <w:szCs w:val="22"/>
          <w:lang w:eastAsia="en-US"/>
        </w:rPr>
      </w:pPr>
      <w:r>
        <w:rPr>
          <w:b/>
          <w:bCs/>
        </w:rPr>
        <w:t>О распределении обязанностей членов территориальной избирательной комиссии</w:t>
      </w:r>
      <w:r w:rsidR="00612A88">
        <w:rPr>
          <w:b/>
          <w:bCs/>
        </w:rPr>
        <w:t xml:space="preserve"> Грязинского </w:t>
      </w:r>
      <w:r>
        <w:rPr>
          <w:b/>
          <w:bCs/>
        </w:rPr>
        <w:t>района</w:t>
      </w:r>
      <w:r w:rsidR="00ED4506">
        <w:rPr>
          <w:b/>
          <w:bCs/>
        </w:rPr>
        <w:t xml:space="preserve"> в день</w:t>
      </w:r>
      <w:r w:rsidR="00BE5E2A">
        <w:rPr>
          <w:b/>
          <w:bCs/>
        </w:rPr>
        <w:t>,</w:t>
      </w:r>
      <w:r w:rsidR="00ED4506">
        <w:rPr>
          <w:b/>
          <w:bCs/>
        </w:rPr>
        <w:t xml:space="preserve"> предшествующий дню голосования и</w:t>
      </w:r>
      <w:r>
        <w:rPr>
          <w:b/>
          <w:bCs/>
        </w:rPr>
        <w:t xml:space="preserve"> в день голосования </w:t>
      </w:r>
      <w:r w:rsidR="00F256A4" w:rsidRPr="00F256A4">
        <w:rPr>
          <w:rFonts w:eastAsia="Calibri"/>
          <w:b/>
          <w:bCs/>
        </w:rPr>
        <w:t xml:space="preserve">на выборах </w:t>
      </w:r>
      <w:r w:rsidR="00F256A4" w:rsidRPr="00F256A4">
        <w:rPr>
          <w:rFonts w:ascii="Times New Roman CYR" w:eastAsia="Calibri" w:hAnsi="Times New Roman CYR"/>
          <w:b/>
          <w:szCs w:val="22"/>
          <w:lang w:eastAsia="en-US"/>
        </w:rPr>
        <w:t>депутатов пре</w:t>
      </w:r>
      <w:r w:rsidR="00612A88">
        <w:rPr>
          <w:rFonts w:ascii="Times New Roman CYR" w:eastAsia="Calibri" w:hAnsi="Times New Roman CYR"/>
          <w:b/>
          <w:szCs w:val="22"/>
          <w:lang w:eastAsia="en-US"/>
        </w:rPr>
        <w:t>дставительных органов сельских и городского</w:t>
      </w:r>
      <w:r w:rsidR="00F256A4" w:rsidRPr="00F256A4">
        <w:rPr>
          <w:rFonts w:ascii="Times New Roman CYR" w:eastAsia="Calibri" w:hAnsi="Times New Roman CYR"/>
          <w:b/>
          <w:szCs w:val="22"/>
          <w:lang w:eastAsia="en-US"/>
        </w:rPr>
        <w:t xml:space="preserve"> поселений  в </w:t>
      </w:r>
      <w:proofErr w:type="spellStart"/>
      <w:r w:rsidR="00612A88">
        <w:rPr>
          <w:rFonts w:ascii="Times New Roman CYR" w:eastAsia="Calibri" w:hAnsi="Times New Roman CYR"/>
          <w:b/>
          <w:szCs w:val="22"/>
          <w:lang w:eastAsia="en-US"/>
        </w:rPr>
        <w:t>Грязинском</w:t>
      </w:r>
      <w:proofErr w:type="spellEnd"/>
      <w:r w:rsidR="00F256A4" w:rsidRPr="00F256A4">
        <w:rPr>
          <w:rFonts w:ascii="Times New Roman CYR" w:eastAsia="Calibri" w:hAnsi="Times New Roman CYR"/>
          <w:b/>
          <w:szCs w:val="22"/>
          <w:lang w:eastAsia="en-US"/>
        </w:rPr>
        <w:t xml:space="preserve"> районе </w:t>
      </w:r>
      <w:r w:rsidR="00612A88">
        <w:rPr>
          <w:rFonts w:ascii="Times New Roman CYR" w:eastAsia="Calibri" w:hAnsi="Times New Roman CYR"/>
          <w:b/>
          <w:szCs w:val="22"/>
          <w:lang w:eastAsia="en-US"/>
        </w:rPr>
        <w:t xml:space="preserve">13 сентября </w:t>
      </w:r>
      <w:r w:rsidR="00DB04F2">
        <w:rPr>
          <w:b/>
          <w:bCs/>
        </w:rPr>
        <w:t>20</w:t>
      </w:r>
      <w:r w:rsidR="00612A88">
        <w:rPr>
          <w:b/>
          <w:bCs/>
        </w:rPr>
        <w:t>20</w:t>
      </w:r>
      <w:r w:rsidR="00F256A4">
        <w:rPr>
          <w:b/>
          <w:bCs/>
        </w:rPr>
        <w:t xml:space="preserve"> года</w:t>
      </w:r>
    </w:p>
    <w:p w:rsidR="003339FB" w:rsidRPr="00804EDA" w:rsidRDefault="003339FB" w:rsidP="003339FB">
      <w:pPr>
        <w:rPr>
          <w:b/>
          <w:bCs/>
        </w:rPr>
      </w:pPr>
    </w:p>
    <w:p w:rsidR="00176833" w:rsidRDefault="00061AE6" w:rsidP="00176833">
      <w:pPr>
        <w:pStyle w:val="ae"/>
        <w:tabs>
          <w:tab w:val="clear" w:pos="9355"/>
          <w:tab w:val="right" w:pos="9781"/>
        </w:tabs>
        <w:spacing w:line="360" w:lineRule="auto"/>
        <w:ind w:left="-567" w:firstLine="567"/>
        <w:jc w:val="both"/>
        <w:rPr>
          <w:b/>
          <w:color w:val="000000" w:themeColor="text1"/>
          <w:sz w:val="28"/>
        </w:rPr>
      </w:pPr>
      <w:proofErr w:type="gramStart"/>
      <w:r w:rsidRPr="00DF2315">
        <w:rPr>
          <w:sz w:val="28"/>
        </w:rPr>
        <w:t>Руководствуясь стать</w:t>
      </w:r>
      <w:r w:rsidR="00265B7C">
        <w:rPr>
          <w:sz w:val="28"/>
        </w:rPr>
        <w:t>ей</w:t>
      </w:r>
      <w:r w:rsidR="00F02F50">
        <w:rPr>
          <w:sz w:val="28"/>
        </w:rPr>
        <w:t xml:space="preserve"> 2</w:t>
      </w:r>
      <w:r w:rsidR="00F81E46">
        <w:rPr>
          <w:sz w:val="28"/>
        </w:rPr>
        <w:t>5</w:t>
      </w:r>
      <w:r w:rsidR="00612A88">
        <w:rPr>
          <w:sz w:val="28"/>
        </w:rPr>
        <w:t xml:space="preserve"> </w:t>
      </w:r>
      <w:r w:rsidR="00F81E46" w:rsidRPr="00F81E46">
        <w:rPr>
          <w:rFonts w:eastAsia="Calibri"/>
          <w:sz w:val="28"/>
        </w:rPr>
        <w:t xml:space="preserve">Закона Липецкой области от </w:t>
      </w:r>
      <w:r w:rsidR="00F81E46" w:rsidRPr="00F81E46">
        <w:rPr>
          <w:rFonts w:eastAsia="Calibri"/>
          <w:bCs/>
          <w:sz w:val="28"/>
        </w:rPr>
        <w:t>6 июня 2007 года</w:t>
      </w:r>
      <w:r w:rsidR="00F81E46" w:rsidRPr="00F81E46">
        <w:rPr>
          <w:rFonts w:eastAsia="Calibri"/>
          <w:sz w:val="28"/>
        </w:rPr>
        <w:t xml:space="preserve"> №</w:t>
      </w:r>
      <w:r w:rsidR="00612A88">
        <w:rPr>
          <w:rFonts w:eastAsia="Calibri"/>
          <w:sz w:val="28"/>
        </w:rPr>
        <w:t xml:space="preserve"> </w:t>
      </w:r>
      <w:r w:rsidR="00F81E46" w:rsidRPr="00F81E46">
        <w:rPr>
          <w:rFonts w:eastAsia="Calibri"/>
          <w:sz w:val="28"/>
        </w:rPr>
        <w:t>60-ОЗ «О выборах депутатов представительных органов муниципальных образований в Липецкой области»</w:t>
      </w:r>
      <w:r w:rsidR="003474C8" w:rsidRPr="00DF2315">
        <w:rPr>
          <w:sz w:val="28"/>
        </w:rPr>
        <w:t>,</w:t>
      </w:r>
      <w:r w:rsidR="00612A88">
        <w:rPr>
          <w:sz w:val="28"/>
        </w:rPr>
        <w:t xml:space="preserve"> </w:t>
      </w:r>
      <w:r w:rsidR="00265B7C" w:rsidRPr="00265B7C">
        <w:rPr>
          <w:sz w:val="28"/>
        </w:rPr>
        <w:t xml:space="preserve">и в целях </w:t>
      </w:r>
      <w:r w:rsidR="00BE5E2A">
        <w:rPr>
          <w:sz w:val="28"/>
        </w:rPr>
        <w:t>организации</w:t>
      </w:r>
      <w:r w:rsidR="00265B7C" w:rsidRPr="00265B7C">
        <w:rPr>
          <w:sz w:val="28"/>
        </w:rPr>
        <w:t xml:space="preserve"> работы</w:t>
      </w:r>
      <w:r w:rsidR="00DB04F2">
        <w:rPr>
          <w:sz w:val="28"/>
        </w:rPr>
        <w:t xml:space="preserve"> в день</w:t>
      </w:r>
      <w:r w:rsidR="00BE5E2A">
        <w:rPr>
          <w:sz w:val="28"/>
        </w:rPr>
        <w:t>,</w:t>
      </w:r>
      <w:r w:rsidR="00DB04F2">
        <w:rPr>
          <w:sz w:val="28"/>
        </w:rPr>
        <w:t xml:space="preserve"> предшествующий дню голосования и</w:t>
      </w:r>
      <w:r w:rsidR="00612A88">
        <w:rPr>
          <w:sz w:val="28"/>
        </w:rPr>
        <w:t xml:space="preserve"> </w:t>
      </w:r>
      <w:r w:rsidR="00F256A4">
        <w:rPr>
          <w:sz w:val="28"/>
        </w:rPr>
        <w:t xml:space="preserve">в </w:t>
      </w:r>
      <w:r w:rsidR="00265B7C" w:rsidRPr="00265B7C">
        <w:rPr>
          <w:sz w:val="28"/>
        </w:rPr>
        <w:t xml:space="preserve">день голосования </w:t>
      </w:r>
      <w:r w:rsidR="00F256A4" w:rsidRPr="00F256A4">
        <w:rPr>
          <w:rFonts w:eastAsia="Calibri"/>
          <w:sz w:val="28"/>
        </w:rPr>
        <w:t xml:space="preserve">на выборах </w:t>
      </w:r>
      <w:r w:rsidR="00F256A4" w:rsidRPr="00F256A4">
        <w:rPr>
          <w:rFonts w:ascii="Times New Roman CYR" w:eastAsia="Calibri" w:hAnsi="Times New Roman CYR"/>
          <w:sz w:val="28"/>
          <w:lang w:eastAsia="en-US"/>
        </w:rPr>
        <w:t xml:space="preserve">депутатов представительных органов сельских и городского поселений  в </w:t>
      </w:r>
      <w:proofErr w:type="spellStart"/>
      <w:r w:rsidR="00612A88">
        <w:rPr>
          <w:rFonts w:ascii="Times New Roman CYR" w:eastAsia="Calibri" w:hAnsi="Times New Roman CYR"/>
          <w:sz w:val="28"/>
          <w:lang w:eastAsia="en-US"/>
        </w:rPr>
        <w:t>Грязинском</w:t>
      </w:r>
      <w:proofErr w:type="spellEnd"/>
      <w:r w:rsidR="00F256A4" w:rsidRPr="00F256A4">
        <w:rPr>
          <w:rFonts w:ascii="Times New Roman CYR" w:eastAsia="Calibri" w:hAnsi="Times New Roman CYR"/>
          <w:sz w:val="28"/>
          <w:lang w:eastAsia="en-US"/>
        </w:rPr>
        <w:t xml:space="preserve"> районе</w:t>
      </w:r>
      <w:r w:rsidR="00612A88">
        <w:rPr>
          <w:rFonts w:ascii="Times New Roman CYR" w:eastAsia="Calibri" w:hAnsi="Times New Roman CYR"/>
          <w:sz w:val="28"/>
          <w:lang w:eastAsia="en-US"/>
        </w:rPr>
        <w:t xml:space="preserve"> 13 сентября</w:t>
      </w:r>
      <w:r w:rsidR="00DB04F2">
        <w:rPr>
          <w:rFonts w:ascii="Times New Roman CYR" w:eastAsia="Calibri" w:hAnsi="Times New Roman CYR"/>
          <w:sz w:val="28"/>
          <w:lang w:eastAsia="en-US"/>
        </w:rPr>
        <w:t xml:space="preserve"> 20</w:t>
      </w:r>
      <w:r w:rsidR="00612A88">
        <w:rPr>
          <w:rFonts w:ascii="Times New Roman CYR" w:eastAsia="Calibri" w:hAnsi="Times New Roman CYR"/>
          <w:sz w:val="28"/>
          <w:lang w:eastAsia="en-US"/>
        </w:rPr>
        <w:t>20</w:t>
      </w:r>
      <w:r w:rsidR="00F256A4">
        <w:rPr>
          <w:rFonts w:ascii="Times New Roman CYR" w:eastAsia="Calibri" w:hAnsi="Times New Roman CYR"/>
          <w:sz w:val="28"/>
          <w:lang w:eastAsia="en-US"/>
        </w:rPr>
        <w:t xml:space="preserve"> года</w:t>
      </w:r>
      <w:r w:rsidR="00612A88">
        <w:rPr>
          <w:rFonts w:ascii="Times New Roman CYR" w:eastAsia="Calibri" w:hAnsi="Times New Roman CYR"/>
          <w:sz w:val="28"/>
          <w:lang w:eastAsia="en-US"/>
        </w:rPr>
        <w:t xml:space="preserve"> </w:t>
      </w:r>
      <w:r w:rsidR="008E1B2B" w:rsidRPr="00DF2315">
        <w:rPr>
          <w:sz w:val="28"/>
        </w:rPr>
        <w:t>территориальная</w:t>
      </w:r>
      <w:r w:rsidR="008E1B2B" w:rsidRPr="00512284">
        <w:rPr>
          <w:color w:val="000000" w:themeColor="text1"/>
          <w:sz w:val="28"/>
        </w:rPr>
        <w:t xml:space="preserve"> избира</w:t>
      </w:r>
      <w:r w:rsidR="005B0682" w:rsidRPr="00512284">
        <w:rPr>
          <w:color w:val="000000" w:themeColor="text1"/>
          <w:sz w:val="28"/>
        </w:rPr>
        <w:t>тельная комиссия</w:t>
      </w:r>
      <w:r w:rsidR="00612A88">
        <w:rPr>
          <w:color w:val="000000" w:themeColor="text1"/>
          <w:sz w:val="28"/>
        </w:rPr>
        <w:t xml:space="preserve"> Грязинского</w:t>
      </w:r>
      <w:r w:rsidR="00176833">
        <w:rPr>
          <w:color w:val="000000" w:themeColor="text1"/>
          <w:sz w:val="28"/>
        </w:rPr>
        <w:t xml:space="preserve"> района </w:t>
      </w:r>
      <w:r w:rsidR="003339FB" w:rsidRPr="00512284">
        <w:rPr>
          <w:b/>
          <w:color w:val="000000" w:themeColor="text1"/>
          <w:sz w:val="28"/>
        </w:rPr>
        <w:t>постановляет:</w:t>
      </w:r>
      <w:proofErr w:type="gramEnd"/>
    </w:p>
    <w:p w:rsidR="00152433" w:rsidRDefault="000459B9" w:rsidP="00176833">
      <w:pPr>
        <w:pStyle w:val="ae"/>
        <w:tabs>
          <w:tab w:val="clear" w:pos="9355"/>
          <w:tab w:val="right" w:pos="9781"/>
        </w:tabs>
        <w:spacing w:line="360" w:lineRule="auto"/>
        <w:ind w:left="-567" w:firstLine="567"/>
        <w:jc w:val="both"/>
        <w:rPr>
          <w:bCs/>
          <w:sz w:val="28"/>
        </w:rPr>
      </w:pPr>
      <w:r w:rsidRPr="00176833">
        <w:rPr>
          <w:sz w:val="28"/>
        </w:rPr>
        <w:t xml:space="preserve">1. </w:t>
      </w:r>
      <w:r w:rsidR="00265B7C">
        <w:rPr>
          <w:sz w:val="28"/>
        </w:rPr>
        <w:t>Распределить обязанности между членами территориальной избирательной комиссии</w:t>
      </w:r>
      <w:r w:rsidR="00612A88">
        <w:rPr>
          <w:sz w:val="28"/>
        </w:rPr>
        <w:t xml:space="preserve"> </w:t>
      </w:r>
      <w:r w:rsidR="00612A88" w:rsidRPr="00612A88">
        <w:rPr>
          <w:sz w:val="28"/>
        </w:rPr>
        <w:t>Грязинского</w:t>
      </w:r>
      <w:r w:rsidR="00F81E46">
        <w:rPr>
          <w:sz w:val="28"/>
        </w:rPr>
        <w:t xml:space="preserve"> </w:t>
      </w:r>
      <w:r w:rsidR="00265B7C">
        <w:rPr>
          <w:sz w:val="28"/>
        </w:rPr>
        <w:t>района</w:t>
      </w:r>
      <w:r w:rsidR="00612A88">
        <w:rPr>
          <w:sz w:val="28"/>
        </w:rPr>
        <w:t xml:space="preserve"> </w:t>
      </w:r>
      <w:r w:rsidR="00ED4506" w:rsidRPr="00DB04F2">
        <w:rPr>
          <w:bCs/>
          <w:sz w:val="28"/>
        </w:rPr>
        <w:t>в день</w:t>
      </w:r>
      <w:r w:rsidR="00BE5E2A">
        <w:rPr>
          <w:bCs/>
          <w:sz w:val="28"/>
        </w:rPr>
        <w:t>,</w:t>
      </w:r>
      <w:r w:rsidR="00ED4506" w:rsidRPr="00DB04F2">
        <w:rPr>
          <w:bCs/>
          <w:sz w:val="28"/>
        </w:rPr>
        <w:t xml:space="preserve"> предшествующий дню голосования</w:t>
      </w:r>
      <w:r w:rsidR="00DB04F2">
        <w:rPr>
          <w:bCs/>
          <w:sz w:val="28"/>
        </w:rPr>
        <w:t xml:space="preserve"> и</w:t>
      </w:r>
      <w:r w:rsidR="00612A88">
        <w:rPr>
          <w:bCs/>
          <w:sz w:val="28"/>
        </w:rPr>
        <w:t xml:space="preserve"> </w:t>
      </w:r>
      <w:r w:rsidR="00152433" w:rsidRPr="00152433">
        <w:rPr>
          <w:bCs/>
          <w:sz w:val="28"/>
        </w:rPr>
        <w:t xml:space="preserve">в день голосования на выборах </w:t>
      </w:r>
      <w:r w:rsidR="00152433" w:rsidRPr="00152433">
        <w:rPr>
          <w:sz w:val="28"/>
        </w:rPr>
        <w:t>депутатов пре</w:t>
      </w:r>
      <w:r w:rsidR="00612A88">
        <w:rPr>
          <w:sz w:val="28"/>
        </w:rPr>
        <w:t>дставительных органов сельских и городского</w:t>
      </w:r>
      <w:r w:rsidR="00152433" w:rsidRPr="00152433">
        <w:rPr>
          <w:sz w:val="28"/>
        </w:rPr>
        <w:t xml:space="preserve"> поселений  в </w:t>
      </w:r>
      <w:proofErr w:type="spellStart"/>
      <w:r w:rsidR="00612A88">
        <w:rPr>
          <w:sz w:val="28"/>
        </w:rPr>
        <w:t>Грязинском</w:t>
      </w:r>
      <w:proofErr w:type="spellEnd"/>
      <w:r w:rsidR="00152433" w:rsidRPr="00152433">
        <w:rPr>
          <w:sz w:val="28"/>
        </w:rPr>
        <w:t xml:space="preserve"> районе </w:t>
      </w:r>
      <w:r w:rsidR="00612A88">
        <w:rPr>
          <w:sz w:val="28"/>
        </w:rPr>
        <w:t>13 сентября</w:t>
      </w:r>
      <w:r w:rsidR="00152433" w:rsidRPr="00152433">
        <w:rPr>
          <w:sz w:val="28"/>
        </w:rPr>
        <w:t xml:space="preserve"> </w:t>
      </w:r>
      <w:r w:rsidR="00DB04F2">
        <w:rPr>
          <w:bCs/>
          <w:sz w:val="28"/>
        </w:rPr>
        <w:t>20</w:t>
      </w:r>
      <w:r w:rsidR="00612A88">
        <w:rPr>
          <w:bCs/>
          <w:sz w:val="28"/>
        </w:rPr>
        <w:t>20</w:t>
      </w:r>
      <w:r w:rsidR="00152433" w:rsidRPr="00152433">
        <w:rPr>
          <w:bCs/>
          <w:sz w:val="28"/>
        </w:rPr>
        <w:t xml:space="preserve"> года</w:t>
      </w:r>
      <w:r w:rsidR="00152433">
        <w:rPr>
          <w:bCs/>
          <w:sz w:val="28"/>
        </w:rPr>
        <w:t xml:space="preserve">.                                             </w:t>
      </w:r>
    </w:p>
    <w:p w:rsidR="006854C7" w:rsidRPr="00ED4506" w:rsidRDefault="002D5266" w:rsidP="00ED4506">
      <w:pPr>
        <w:pStyle w:val="ae"/>
        <w:tabs>
          <w:tab w:val="clear" w:pos="9355"/>
          <w:tab w:val="right" w:pos="9781"/>
        </w:tabs>
        <w:spacing w:line="360" w:lineRule="auto"/>
        <w:ind w:left="-567" w:firstLine="567"/>
        <w:jc w:val="both"/>
        <w:rPr>
          <w:sz w:val="28"/>
        </w:rPr>
      </w:pPr>
      <w:r w:rsidRPr="00152433">
        <w:t xml:space="preserve">2. </w:t>
      </w:r>
      <w:proofErr w:type="gramStart"/>
      <w:r w:rsidR="006854C7" w:rsidRPr="00ED4506">
        <w:rPr>
          <w:sz w:val="28"/>
        </w:rPr>
        <w:t>Контроль за</w:t>
      </w:r>
      <w:proofErr w:type="gramEnd"/>
      <w:r w:rsidR="006854C7" w:rsidRPr="00ED4506">
        <w:rPr>
          <w:sz w:val="28"/>
        </w:rPr>
        <w:t xml:space="preserve"> выполнением настоящего постановления возложить на председателя территориальной избирательной комиссии </w:t>
      </w:r>
      <w:r w:rsidR="00612A88">
        <w:rPr>
          <w:sz w:val="28"/>
        </w:rPr>
        <w:t>Мещерякова А.В.</w:t>
      </w:r>
    </w:p>
    <w:p w:rsidR="00F256A4" w:rsidRDefault="006854C7" w:rsidP="00612A88">
      <w:pPr>
        <w:pStyle w:val="14-151"/>
        <w:ind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12A88" w:rsidRDefault="00612A88" w:rsidP="00612A88">
      <w:pPr>
        <w:pStyle w:val="14-151"/>
        <w:ind w:hanging="284"/>
      </w:pPr>
    </w:p>
    <w:p w:rsidR="00612A88" w:rsidRPr="00612A88" w:rsidRDefault="00612A88" w:rsidP="00612A88">
      <w:pPr>
        <w:ind w:left="-709" w:right="-142"/>
        <w:jc w:val="both"/>
        <w:rPr>
          <w:b/>
          <w:sz w:val="24"/>
        </w:rPr>
      </w:pPr>
      <w:r w:rsidRPr="00612A88">
        <w:rPr>
          <w:b/>
          <w:sz w:val="24"/>
        </w:rPr>
        <w:t xml:space="preserve">ПРЕДСЕДАТЕЛЬ </w:t>
      </w:r>
      <w:proofErr w:type="gramStart"/>
      <w:r w:rsidRPr="00612A88">
        <w:rPr>
          <w:b/>
          <w:sz w:val="24"/>
        </w:rPr>
        <w:t>ТЕРРИТОРИАЛЬНОЙ</w:t>
      </w:r>
      <w:proofErr w:type="gramEnd"/>
    </w:p>
    <w:p w:rsidR="00612A88" w:rsidRPr="00612A88" w:rsidRDefault="00612A88" w:rsidP="00612A88">
      <w:pPr>
        <w:ind w:left="-709" w:right="-142"/>
        <w:jc w:val="both"/>
        <w:rPr>
          <w:b/>
          <w:sz w:val="24"/>
        </w:rPr>
      </w:pPr>
      <w:r w:rsidRPr="00612A88">
        <w:rPr>
          <w:b/>
          <w:sz w:val="24"/>
        </w:rPr>
        <w:t>ИЗБИРАТЕЛЬНОЙ КОМИССИИ</w:t>
      </w:r>
      <w:r w:rsidRPr="00612A88">
        <w:rPr>
          <w:b/>
          <w:sz w:val="24"/>
        </w:rPr>
        <w:tab/>
      </w:r>
      <w:r w:rsidRPr="00612A88">
        <w:rPr>
          <w:b/>
          <w:sz w:val="24"/>
        </w:rPr>
        <w:tab/>
      </w:r>
      <w:r w:rsidRPr="00612A88">
        <w:rPr>
          <w:b/>
          <w:sz w:val="24"/>
        </w:rPr>
        <w:tab/>
      </w:r>
      <w:r w:rsidRPr="00612A88">
        <w:rPr>
          <w:b/>
          <w:sz w:val="24"/>
        </w:rPr>
        <w:tab/>
      </w:r>
      <w:r w:rsidRPr="00612A88">
        <w:rPr>
          <w:b/>
          <w:sz w:val="24"/>
        </w:rPr>
        <w:tab/>
        <w:t>А.В. МЕЩЕРЯКОВ</w:t>
      </w:r>
    </w:p>
    <w:p w:rsidR="00612A88" w:rsidRPr="00612A88" w:rsidRDefault="00612A88" w:rsidP="00612A88">
      <w:pPr>
        <w:ind w:left="-709" w:right="-142"/>
        <w:jc w:val="both"/>
        <w:rPr>
          <w:b/>
          <w:sz w:val="24"/>
        </w:rPr>
      </w:pPr>
    </w:p>
    <w:p w:rsidR="00612A88" w:rsidRPr="00612A88" w:rsidRDefault="00612A88" w:rsidP="00612A88">
      <w:pPr>
        <w:ind w:left="-709" w:right="-142"/>
        <w:jc w:val="both"/>
        <w:rPr>
          <w:b/>
          <w:sz w:val="24"/>
        </w:rPr>
      </w:pPr>
      <w:r w:rsidRPr="00612A88">
        <w:rPr>
          <w:b/>
          <w:sz w:val="24"/>
        </w:rPr>
        <w:t xml:space="preserve">СЕКРЕТАРЬ </w:t>
      </w:r>
      <w:proofErr w:type="gramStart"/>
      <w:r w:rsidRPr="00612A88">
        <w:rPr>
          <w:b/>
          <w:sz w:val="24"/>
        </w:rPr>
        <w:t>ТЕРРИТОРИАЛЬНОЙ</w:t>
      </w:r>
      <w:proofErr w:type="gramEnd"/>
    </w:p>
    <w:p w:rsidR="00612A88" w:rsidRPr="00612A88" w:rsidRDefault="00612A88" w:rsidP="00612A88">
      <w:pPr>
        <w:ind w:left="-709" w:right="-142"/>
        <w:jc w:val="both"/>
        <w:rPr>
          <w:b/>
          <w:sz w:val="24"/>
        </w:rPr>
      </w:pPr>
      <w:r w:rsidRPr="00612A88">
        <w:rPr>
          <w:b/>
          <w:sz w:val="24"/>
        </w:rPr>
        <w:t>ИЗБИРАТЕЛЬНОЙ КОМИССИИ</w:t>
      </w:r>
      <w:r w:rsidRPr="00612A88">
        <w:rPr>
          <w:b/>
          <w:sz w:val="24"/>
        </w:rPr>
        <w:tab/>
      </w:r>
      <w:r w:rsidRPr="00612A88">
        <w:rPr>
          <w:b/>
          <w:sz w:val="24"/>
        </w:rPr>
        <w:tab/>
      </w:r>
      <w:r w:rsidRPr="00612A88">
        <w:rPr>
          <w:b/>
          <w:sz w:val="24"/>
        </w:rPr>
        <w:tab/>
      </w:r>
      <w:r w:rsidRPr="00612A88">
        <w:rPr>
          <w:b/>
          <w:sz w:val="24"/>
        </w:rPr>
        <w:tab/>
      </w:r>
      <w:r w:rsidRPr="00612A88">
        <w:rPr>
          <w:b/>
          <w:sz w:val="24"/>
        </w:rPr>
        <w:tab/>
        <w:t>Е.Н. БОЛДЫШЕВА</w:t>
      </w:r>
    </w:p>
    <w:p w:rsidR="00612A88" w:rsidRDefault="00612A88" w:rsidP="00612A88">
      <w:pPr>
        <w:pStyle w:val="14-151"/>
        <w:ind w:left="-567" w:firstLine="0"/>
      </w:pPr>
    </w:p>
    <w:p w:rsidR="00612A88" w:rsidRDefault="00612A88" w:rsidP="00612A88">
      <w:pPr>
        <w:pStyle w:val="14-151"/>
        <w:ind w:left="-567" w:firstLine="0"/>
      </w:pPr>
    </w:p>
    <w:p w:rsidR="00612A88" w:rsidRDefault="00612A88" w:rsidP="00612A88">
      <w:pPr>
        <w:pStyle w:val="14-151"/>
        <w:ind w:left="-567" w:firstLine="0"/>
      </w:pPr>
    </w:p>
    <w:p w:rsidR="00612A88" w:rsidRPr="00612A88" w:rsidRDefault="00612A88" w:rsidP="00612A88">
      <w:pPr>
        <w:pStyle w:val="14-151"/>
        <w:ind w:left="-567" w:firstLine="0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6"/>
      </w:tblGrid>
      <w:tr w:rsidR="00A863B2" w:rsidTr="006854C7">
        <w:tc>
          <w:tcPr>
            <w:tcW w:w="4786" w:type="dxa"/>
          </w:tcPr>
          <w:p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A863B2" w:rsidRDefault="00A863B2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  <w:p w:rsidR="00A863B2" w:rsidRDefault="00A863B2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  <w:p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Приложение </w:t>
            </w:r>
          </w:p>
          <w:p w:rsidR="00DA11F4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:rsidR="00DA11F4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</w:t>
            </w:r>
          </w:p>
          <w:p w:rsidR="00101415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r w:rsidR="00612A88">
              <w:rPr>
                <w:sz w:val="24"/>
                <w:szCs w:val="24"/>
              </w:rPr>
              <w:t xml:space="preserve">Грязинского </w:t>
            </w:r>
            <w:r>
              <w:rPr>
                <w:sz w:val="24"/>
                <w:szCs w:val="24"/>
              </w:rPr>
              <w:t>района</w:t>
            </w:r>
          </w:p>
          <w:p w:rsidR="006854C7" w:rsidRDefault="00101415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="00612A88">
              <w:rPr>
                <w:sz w:val="24"/>
                <w:szCs w:val="24"/>
              </w:rPr>
              <w:t xml:space="preserve"> 25 августа 2020 </w:t>
            </w:r>
            <w:r>
              <w:rPr>
                <w:sz w:val="24"/>
                <w:szCs w:val="24"/>
              </w:rPr>
              <w:t>№</w:t>
            </w:r>
            <w:r w:rsidR="00612A88">
              <w:rPr>
                <w:sz w:val="24"/>
                <w:szCs w:val="24"/>
              </w:rPr>
              <w:t xml:space="preserve"> 182/1290</w:t>
            </w:r>
            <w:r>
              <w:rPr>
                <w:sz w:val="24"/>
                <w:szCs w:val="24"/>
              </w:rPr>
              <w:t xml:space="preserve"> </w:t>
            </w:r>
          </w:p>
          <w:p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BE5E2A" w:rsidRPr="00F256A4" w:rsidRDefault="00BE5E2A" w:rsidP="00BE5E2A">
      <w:pPr>
        <w:spacing w:line="276" w:lineRule="auto"/>
        <w:rPr>
          <w:rFonts w:ascii="Times New Roman CYR" w:eastAsia="Calibri" w:hAnsi="Times New Roman CYR"/>
          <w:bCs/>
          <w:szCs w:val="22"/>
          <w:lang w:eastAsia="en-US"/>
        </w:rPr>
      </w:pPr>
      <w:r>
        <w:rPr>
          <w:b/>
          <w:bCs/>
        </w:rPr>
        <w:lastRenderedPageBreak/>
        <w:t>Распределение обязанностей членов территориальной избирательной комиссии</w:t>
      </w:r>
      <w:r w:rsidR="00612A88">
        <w:rPr>
          <w:b/>
          <w:bCs/>
        </w:rPr>
        <w:t xml:space="preserve"> Грязинского </w:t>
      </w:r>
      <w:r>
        <w:rPr>
          <w:b/>
          <w:bCs/>
        </w:rPr>
        <w:t xml:space="preserve">района в день, предшествующий дню голосования и в день голосования </w:t>
      </w:r>
      <w:r w:rsidRPr="00F256A4">
        <w:rPr>
          <w:rFonts w:eastAsia="Calibri"/>
          <w:b/>
          <w:bCs/>
        </w:rPr>
        <w:t xml:space="preserve">на выборах </w:t>
      </w:r>
      <w:r w:rsidRPr="00F256A4">
        <w:rPr>
          <w:rFonts w:ascii="Times New Roman CYR" w:eastAsia="Calibri" w:hAnsi="Times New Roman CYR"/>
          <w:b/>
          <w:szCs w:val="22"/>
          <w:lang w:eastAsia="en-US"/>
        </w:rPr>
        <w:t xml:space="preserve">депутатов представительных органов </w:t>
      </w:r>
      <w:proofErr w:type="gramStart"/>
      <w:r w:rsidRPr="00F256A4">
        <w:rPr>
          <w:rFonts w:ascii="Times New Roman CYR" w:eastAsia="Calibri" w:hAnsi="Times New Roman CYR"/>
          <w:b/>
          <w:szCs w:val="22"/>
          <w:lang w:eastAsia="en-US"/>
        </w:rPr>
        <w:t xml:space="preserve">сельских и городского поселений  в </w:t>
      </w:r>
      <w:proofErr w:type="spellStart"/>
      <w:r w:rsidR="00612A88">
        <w:rPr>
          <w:rFonts w:ascii="Times New Roman CYR" w:eastAsia="Calibri" w:hAnsi="Times New Roman CYR"/>
          <w:b/>
          <w:szCs w:val="22"/>
          <w:lang w:eastAsia="en-US"/>
        </w:rPr>
        <w:t>Грязинском</w:t>
      </w:r>
      <w:proofErr w:type="spellEnd"/>
      <w:r w:rsidRPr="00F256A4">
        <w:rPr>
          <w:rFonts w:ascii="Times New Roman CYR" w:eastAsia="Calibri" w:hAnsi="Times New Roman CYR"/>
          <w:b/>
          <w:szCs w:val="22"/>
          <w:lang w:eastAsia="en-US"/>
        </w:rPr>
        <w:t xml:space="preserve"> районе </w:t>
      </w:r>
      <w:r w:rsidR="00612A88">
        <w:rPr>
          <w:rFonts w:ascii="Times New Roman CYR" w:eastAsia="Calibri" w:hAnsi="Times New Roman CYR"/>
          <w:b/>
          <w:szCs w:val="22"/>
          <w:lang w:eastAsia="en-US"/>
        </w:rPr>
        <w:t>13 сентября</w:t>
      </w:r>
      <w:r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>
        <w:rPr>
          <w:b/>
          <w:bCs/>
        </w:rPr>
        <w:t>20</w:t>
      </w:r>
      <w:r w:rsidR="00612A88">
        <w:rPr>
          <w:b/>
          <w:bCs/>
        </w:rPr>
        <w:t>20</w:t>
      </w:r>
      <w:r>
        <w:rPr>
          <w:b/>
          <w:bCs/>
        </w:rPr>
        <w:t xml:space="preserve"> года</w:t>
      </w:r>
      <w:proofErr w:type="gramEnd"/>
    </w:p>
    <w:p w:rsidR="006854C7" w:rsidRPr="00A863B2" w:rsidRDefault="006854C7" w:rsidP="00DA11F4">
      <w:pPr>
        <w:pStyle w:val="14-151"/>
        <w:ind w:firstLine="0"/>
        <w:rPr>
          <w:sz w:val="10"/>
          <w:szCs w:val="24"/>
        </w:rPr>
      </w:pPr>
    </w:p>
    <w:tbl>
      <w:tblPr>
        <w:tblStyle w:val="a9"/>
        <w:tblW w:w="9606" w:type="dxa"/>
        <w:tblLook w:val="04A0"/>
      </w:tblPr>
      <w:tblGrid>
        <w:gridCol w:w="675"/>
        <w:gridCol w:w="5245"/>
        <w:gridCol w:w="3686"/>
      </w:tblGrid>
      <w:tr w:rsidR="006854C7" w:rsidTr="00A863B2">
        <w:tc>
          <w:tcPr>
            <w:tcW w:w="675" w:type="dxa"/>
          </w:tcPr>
          <w:p w:rsidR="006854C7" w:rsidRDefault="006854C7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245" w:type="dxa"/>
          </w:tcPr>
          <w:p w:rsidR="006854C7" w:rsidRDefault="006854C7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</w:t>
            </w:r>
            <w:r w:rsidR="00DA11F4">
              <w:rPr>
                <w:sz w:val="24"/>
                <w:szCs w:val="24"/>
              </w:rPr>
              <w:t xml:space="preserve"> членов ТИК</w:t>
            </w:r>
          </w:p>
        </w:tc>
        <w:tc>
          <w:tcPr>
            <w:tcW w:w="3686" w:type="dxa"/>
          </w:tcPr>
          <w:p w:rsidR="006854C7" w:rsidRDefault="00316023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DA11F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Объезд и оформление акта готовности помещения для голосования избирательного участка </w:t>
            </w:r>
          </w:p>
        </w:tc>
        <w:tc>
          <w:tcPr>
            <w:tcW w:w="3686" w:type="dxa"/>
          </w:tcPr>
          <w:p w:rsidR="00A41856" w:rsidRDefault="00612A88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Мещеряков А.В.</w:t>
            </w:r>
          </w:p>
          <w:p w:rsidR="00DA11F4" w:rsidRDefault="00DA11F4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</w:t>
            </w:r>
            <w:r w:rsidR="00612A88">
              <w:rPr>
                <w:sz w:val="24"/>
                <w:szCs w:val="24"/>
              </w:rPr>
              <w:t xml:space="preserve"> 02-01</w:t>
            </w:r>
            <w:r>
              <w:rPr>
                <w:sz w:val="24"/>
                <w:szCs w:val="24"/>
              </w:rPr>
              <w:t xml:space="preserve"> по УИК №</w:t>
            </w:r>
            <w:r w:rsidR="00612A88">
              <w:rPr>
                <w:sz w:val="24"/>
                <w:szCs w:val="24"/>
              </w:rPr>
              <w:t xml:space="preserve"> 02-10</w:t>
            </w:r>
          </w:p>
          <w:p w:rsidR="00612A88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Литаврин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  <w:p w:rsidR="00612A88" w:rsidRDefault="00612A88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02-11 по УИК № 02-20</w:t>
            </w:r>
          </w:p>
          <w:p w:rsidR="00612A88" w:rsidRDefault="00612A88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Долгих С.А. </w:t>
            </w:r>
          </w:p>
          <w:p w:rsidR="00612A88" w:rsidRDefault="00612A88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УИК № 02-21 по </w:t>
            </w:r>
            <w:r w:rsidR="00A863B2">
              <w:rPr>
                <w:sz w:val="24"/>
                <w:szCs w:val="24"/>
              </w:rPr>
              <w:t>УИК № 02-30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Черкасов М.В.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02-31 по УИК № 02-40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В.В.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02-41 по УИК №02-47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</w:t>
            </w:r>
            <w:r w:rsidR="00BE5E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проголосовавших досрочно в день предшествующий дню голосования</w:t>
            </w:r>
          </w:p>
        </w:tc>
        <w:tc>
          <w:tcPr>
            <w:tcW w:w="3686" w:type="dxa"/>
          </w:tcPr>
          <w:p w:rsidR="00A41856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Бевз</w:t>
            </w:r>
            <w:proofErr w:type="spellEnd"/>
            <w:r>
              <w:rPr>
                <w:sz w:val="24"/>
                <w:szCs w:val="24"/>
              </w:rPr>
              <w:t xml:space="preserve"> В.Н.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02-01 по УИК № 02-10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Зубакина</w:t>
            </w:r>
            <w:proofErr w:type="spellEnd"/>
            <w:r>
              <w:rPr>
                <w:sz w:val="24"/>
                <w:szCs w:val="24"/>
              </w:rPr>
              <w:t xml:space="preserve"> И.С.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02-11 по УИК № 02-20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Желтухина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02-21 по УИК № 02-30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Матовникова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02-31 по УИК № 02-40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DA11F4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02-41 по УИК №02-47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ED4506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</w:t>
            </w:r>
            <w:r w:rsidR="00BE5E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подавших заявление о голосовании вне помещения для голосования</w:t>
            </w:r>
          </w:p>
        </w:tc>
        <w:tc>
          <w:tcPr>
            <w:tcW w:w="3686" w:type="dxa"/>
          </w:tcPr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Бевз</w:t>
            </w:r>
            <w:proofErr w:type="spellEnd"/>
            <w:r>
              <w:rPr>
                <w:sz w:val="24"/>
                <w:szCs w:val="24"/>
              </w:rPr>
              <w:t xml:space="preserve"> В.Н.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02-01 по УИК № 02-10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Зубакина</w:t>
            </w:r>
            <w:proofErr w:type="spellEnd"/>
            <w:r>
              <w:rPr>
                <w:sz w:val="24"/>
                <w:szCs w:val="24"/>
              </w:rPr>
              <w:t xml:space="preserve"> И.С.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02-11 по УИК № 02-20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Желтухина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02-21 по УИК № 02-30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Матовникова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02-31 по УИК № 02-40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DA11F4" w:rsidRDefault="00A863B2" w:rsidP="00A863B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02-41 по УИК №02-47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A863B2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информации о количестве избирателей</w:t>
            </w:r>
            <w:r w:rsidR="00BE5E2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включенных в список избирателей по состоянию на 18-00 </w:t>
            </w:r>
            <w:r w:rsidR="00A863B2">
              <w:rPr>
                <w:sz w:val="24"/>
                <w:szCs w:val="24"/>
              </w:rPr>
              <w:t xml:space="preserve">12 сентября </w:t>
            </w:r>
            <w:r>
              <w:rPr>
                <w:sz w:val="24"/>
                <w:szCs w:val="24"/>
              </w:rPr>
              <w:t xml:space="preserve"> 2020 года</w:t>
            </w:r>
          </w:p>
        </w:tc>
        <w:tc>
          <w:tcPr>
            <w:tcW w:w="3686" w:type="dxa"/>
          </w:tcPr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Бевз</w:t>
            </w:r>
            <w:proofErr w:type="spellEnd"/>
            <w:r>
              <w:rPr>
                <w:sz w:val="24"/>
                <w:szCs w:val="24"/>
              </w:rPr>
              <w:t xml:space="preserve"> В.Н.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02-01 по УИК № 02-10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Зубакина</w:t>
            </w:r>
            <w:proofErr w:type="spellEnd"/>
            <w:r>
              <w:rPr>
                <w:sz w:val="24"/>
                <w:szCs w:val="24"/>
              </w:rPr>
              <w:t xml:space="preserve"> И.С.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02-11 по УИК № 02-20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Желтухина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02-21 по УИК № 02-30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Матовникова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УИК № 02-31 по УИК № 02-40</w:t>
            </w:r>
          </w:p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  <w:p w:rsidR="00DA11F4" w:rsidRDefault="00A863B2" w:rsidP="00A863B2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 УИК № 02-41 по УИК №02-47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информационных стендов ТИК</w:t>
            </w:r>
          </w:p>
        </w:tc>
        <w:tc>
          <w:tcPr>
            <w:tcW w:w="3686" w:type="dxa"/>
          </w:tcPr>
          <w:p w:rsidR="00DA11F4" w:rsidRDefault="00A863B2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Черникова</w:t>
            </w:r>
            <w:proofErr w:type="spellEnd"/>
            <w:r>
              <w:rPr>
                <w:sz w:val="24"/>
                <w:szCs w:val="24"/>
              </w:rPr>
              <w:t xml:space="preserve"> Н.С., Болдышева Е.Н.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BE5E2A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  <w:r w:rsidR="00A41856">
              <w:rPr>
                <w:sz w:val="24"/>
                <w:szCs w:val="24"/>
              </w:rPr>
              <w:t xml:space="preserve"> помещения ТИК (канцелярские принадлежности, </w:t>
            </w:r>
            <w:r>
              <w:rPr>
                <w:sz w:val="24"/>
                <w:szCs w:val="24"/>
              </w:rPr>
              <w:t xml:space="preserve">бланки актов, ведомостей </w:t>
            </w:r>
            <w:r w:rsidR="00A41856">
              <w:rPr>
                <w:sz w:val="24"/>
                <w:szCs w:val="24"/>
              </w:rPr>
              <w:t xml:space="preserve">и </w:t>
            </w:r>
            <w:proofErr w:type="spellStart"/>
            <w:r w:rsidR="00A41856">
              <w:rPr>
                <w:sz w:val="24"/>
                <w:szCs w:val="24"/>
              </w:rPr>
              <w:t>т.д</w:t>
            </w:r>
            <w:proofErr w:type="spellEnd"/>
            <w:r w:rsidR="00A41856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DA11F4" w:rsidRDefault="00A863B2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Черникова</w:t>
            </w:r>
            <w:proofErr w:type="spellEnd"/>
            <w:r>
              <w:rPr>
                <w:sz w:val="24"/>
                <w:szCs w:val="24"/>
              </w:rPr>
              <w:t xml:space="preserve"> Н.С., Болдышева Е.Н.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316023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Вывешивание увеличенной формы сводной таблицы </w:t>
            </w:r>
            <w:r w:rsidR="00BE5E2A">
              <w:rPr>
                <w:sz w:val="24"/>
                <w:szCs w:val="24"/>
              </w:rPr>
              <w:t>МИК, (</w:t>
            </w:r>
            <w:r w:rsidR="00316023">
              <w:rPr>
                <w:sz w:val="24"/>
                <w:szCs w:val="24"/>
              </w:rPr>
              <w:t>ТИК</w:t>
            </w:r>
            <w:r w:rsidR="00BE5E2A">
              <w:rPr>
                <w:sz w:val="24"/>
                <w:szCs w:val="24"/>
              </w:rPr>
              <w:t>– для Липецка), ОИК</w:t>
            </w:r>
          </w:p>
        </w:tc>
        <w:tc>
          <w:tcPr>
            <w:tcW w:w="3686" w:type="dxa"/>
          </w:tcPr>
          <w:p w:rsidR="00DA11F4" w:rsidRDefault="00A863B2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Черникова</w:t>
            </w:r>
            <w:proofErr w:type="spellEnd"/>
            <w:r>
              <w:rPr>
                <w:sz w:val="24"/>
                <w:szCs w:val="24"/>
              </w:rPr>
              <w:t xml:space="preserve"> Н.С., Болдышева Е.Н.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информации от </w:t>
            </w:r>
            <w:r w:rsidR="00BE5E2A">
              <w:rPr>
                <w:sz w:val="24"/>
                <w:szCs w:val="24"/>
              </w:rPr>
              <w:t>УИК</w:t>
            </w:r>
            <w:r>
              <w:rPr>
                <w:sz w:val="24"/>
                <w:szCs w:val="24"/>
              </w:rPr>
              <w:t xml:space="preserve"> по открытию избирательных участков, о ходе голосования</w:t>
            </w:r>
          </w:p>
        </w:tc>
        <w:tc>
          <w:tcPr>
            <w:tcW w:w="3686" w:type="dxa"/>
          </w:tcPr>
          <w:p w:rsidR="00DA11F4" w:rsidRDefault="00A863B2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Мещеряков А.В., </w:t>
            </w:r>
            <w:proofErr w:type="spellStart"/>
            <w:r>
              <w:rPr>
                <w:sz w:val="24"/>
                <w:szCs w:val="24"/>
              </w:rPr>
              <w:t>Черникова</w:t>
            </w:r>
            <w:proofErr w:type="spellEnd"/>
            <w:r>
              <w:rPr>
                <w:sz w:val="24"/>
                <w:szCs w:val="24"/>
              </w:rPr>
              <w:t xml:space="preserve"> Н.С., Болдышева Е.Н.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жалобами и </w:t>
            </w:r>
            <w:r w:rsidR="00BE5E2A">
              <w:rPr>
                <w:sz w:val="24"/>
                <w:szCs w:val="24"/>
              </w:rPr>
              <w:t>обращениями</w:t>
            </w:r>
            <w:r>
              <w:rPr>
                <w:sz w:val="24"/>
                <w:szCs w:val="24"/>
              </w:rPr>
              <w:t xml:space="preserve"> граждан, поступивших в день голосования</w:t>
            </w:r>
          </w:p>
        </w:tc>
        <w:tc>
          <w:tcPr>
            <w:tcW w:w="3686" w:type="dxa"/>
          </w:tcPr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Мещеряков А.В., </w:t>
            </w: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С.А., </w:t>
            </w:r>
          </w:p>
          <w:p w:rsidR="00DA11F4" w:rsidRPr="001D392D" w:rsidRDefault="00A863B2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Болдышева Е.Н.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наблюдателей, представителей СМИ и т.д.</w:t>
            </w:r>
          </w:p>
        </w:tc>
        <w:tc>
          <w:tcPr>
            <w:tcW w:w="3686" w:type="dxa"/>
          </w:tcPr>
          <w:p w:rsidR="00A41856" w:rsidRPr="001D392D" w:rsidRDefault="00A863B2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Болдышева Е.Н.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3686" w:type="dxa"/>
          </w:tcPr>
          <w:p w:rsidR="00A863B2" w:rsidRDefault="00A863B2" w:rsidP="00A863B2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Черникова</w:t>
            </w:r>
            <w:proofErr w:type="spellEnd"/>
            <w:r>
              <w:rPr>
                <w:sz w:val="24"/>
                <w:szCs w:val="24"/>
              </w:rPr>
              <w:t xml:space="preserve"> Н.С., </w:t>
            </w:r>
            <w:proofErr w:type="spellStart"/>
            <w:r>
              <w:rPr>
                <w:sz w:val="24"/>
                <w:szCs w:val="24"/>
              </w:rPr>
              <w:t>Желтухина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  <w:p w:rsidR="00A41856" w:rsidRPr="001D392D" w:rsidRDefault="00A41856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</w:t>
            </w:r>
            <w:r w:rsidR="00BE5E2A">
              <w:rPr>
                <w:sz w:val="24"/>
                <w:szCs w:val="24"/>
              </w:rPr>
              <w:t>,</w:t>
            </w:r>
            <w:r w:rsidR="00316023">
              <w:rPr>
                <w:sz w:val="24"/>
                <w:szCs w:val="24"/>
              </w:rPr>
              <w:t xml:space="preserve"> хранящихся в ТИК</w:t>
            </w:r>
          </w:p>
        </w:tc>
        <w:tc>
          <w:tcPr>
            <w:tcW w:w="3686" w:type="dxa"/>
          </w:tcPr>
          <w:p w:rsidR="00A41856" w:rsidRDefault="00A863B2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Мещеряков А.В., </w:t>
            </w:r>
            <w:proofErr w:type="spellStart"/>
            <w:r>
              <w:rPr>
                <w:sz w:val="24"/>
                <w:szCs w:val="24"/>
              </w:rPr>
              <w:t>Черникова</w:t>
            </w:r>
            <w:proofErr w:type="spellEnd"/>
            <w:r>
              <w:rPr>
                <w:sz w:val="24"/>
                <w:szCs w:val="24"/>
              </w:rPr>
              <w:t xml:space="preserve"> Н.С., Болдышева Е.Н.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протоколов </w:t>
            </w:r>
            <w:r w:rsidR="00BE5E2A">
              <w:rPr>
                <w:sz w:val="24"/>
                <w:szCs w:val="24"/>
              </w:rPr>
              <w:t>УИК</w:t>
            </w:r>
            <w:r w:rsidR="00316023">
              <w:rPr>
                <w:sz w:val="24"/>
                <w:szCs w:val="24"/>
              </w:rPr>
              <w:t xml:space="preserve"> об итогах голосования и прилагаемых к ним документов</w:t>
            </w:r>
            <w:r>
              <w:rPr>
                <w:sz w:val="24"/>
                <w:szCs w:val="24"/>
              </w:rPr>
              <w:t>, проверка контрольных соотношений</w:t>
            </w:r>
          </w:p>
        </w:tc>
        <w:tc>
          <w:tcPr>
            <w:tcW w:w="3686" w:type="dxa"/>
          </w:tcPr>
          <w:p w:rsidR="00A41856" w:rsidRDefault="00A863B2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Черникова</w:t>
            </w:r>
            <w:proofErr w:type="spellEnd"/>
            <w:r>
              <w:rPr>
                <w:sz w:val="24"/>
                <w:szCs w:val="24"/>
              </w:rPr>
              <w:t xml:space="preserve"> Н.С., Болдышева Е.Н.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Контроль за</w:t>
            </w:r>
            <w:proofErr w:type="gramEnd"/>
            <w:r>
              <w:rPr>
                <w:sz w:val="24"/>
                <w:szCs w:val="24"/>
              </w:rPr>
              <w:t xml:space="preserve"> вводом данных </w:t>
            </w:r>
            <w:r w:rsidR="00BE5E2A">
              <w:rPr>
                <w:sz w:val="24"/>
                <w:szCs w:val="24"/>
              </w:rPr>
              <w:t xml:space="preserve">протоколов УИК </w:t>
            </w:r>
            <w:r>
              <w:rPr>
                <w:sz w:val="24"/>
                <w:szCs w:val="24"/>
              </w:rPr>
              <w:t xml:space="preserve">в </w:t>
            </w:r>
            <w:r w:rsidR="00316023">
              <w:rPr>
                <w:sz w:val="24"/>
                <w:szCs w:val="24"/>
              </w:rPr>
              <w:t xml:space="preserve">увеличенную форму сводную таблицы </w:t>
            </w:r>
            <w:r>
              <w:rPr>
                <w:sz w:val="24"/>
                <w:szCs w:val="24"/>
              </w:rPr>
              <w:t xml:space="preserve"> ТИК</w:t>
            </w:r>
          </w:p>
        </w:tc>
        <w:tc>
          <w:tcPr>
            <w:tcW w:w="3686" w:type="dxa"/>
          </w:tcPr>
          <w:p w:rsidR="00A41856" w:rsidRPr="001D392D" w:rsidRDefault="00A863B2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Мещеряков А.В., </w:t>
            </w:r>
            <w:proofErr w:type="spellStart"/>
            <w:r>
              <w:rPr>
                <w:sz w:val="24"/>
                <w:szCs w:val="24"/>
              </w:rPr>
              <w:t>Черникова</w:t>
            </w:r>
            <w:proofErr w:type="spellEnd"/>
            <w:r>
              <w:rPr>
                <w:sz w:val="24"/>
                <w:szCs w:val="24"/>
              </w:rPr>
              <w:t xml:space="preserve"> Н.С.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A41856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УИК</w:t>
            </w:r>
            <w:r w:rsidR="00316023">
              <w:rPr>
                <w:sz w:val="24"/>
                <w:szCs w:val="24"/>
              </w:rPr>
              <w:t xml:space="preserve"> (списки избирателей, бюллетени и т.д.)</w:t>
            </w:r>
          </w:p>
        </w:tc>
        <w:tc>
          <w:tcPr>
            <w:tcW w:w="3686" w:type="dxa"/>
          </w:tcPr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Болдышева Е.Н., </w:t>
            </w:r>
            <w:proofErr w:type="spellStart"/>
            <w:r>
              <w:rPr>
                <w:sz w:val="24"/>
                <w:szCs w:val="24"/>
              </w:rPr>
              <w:t>Бевз</w:t>
            </w:r>
            <w:proofErr w:type="spellEnd"/>
            <w:r>
              <w:rPr>
                <w:sz w:val="24"/>
                <w:szCs w:val="24"/>
              </w:rPr>
              <w:t xml:space="preserve"> В.Н.</w:t>
            </w:r>
          </w:p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Зубакина</w:t>
            </w:r>
            <w:proofErr w:type="spellEnd"/>
            <w:r>
              <w:rPr>
                <w:sz w:val="24"/>
                <w:szCs w:val="24"/>
              </w:rPr>
              <w:t xml:space="preserve"> И.С.</w:t>
            </w:r>
          </w:p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Матовникова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  <w:p w:rsidR="00A41856" w:rsidRDefault="00E17324" w:rsidP="00E1732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</w:tr>
      <w:tr w:rsidR="00A41856" w:rsidTr="00A863B2">
        <w:trPr>
          <w:trHeight w:val="577"/>
        </w:trPr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E1732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итогов голосования на территории </w:t>
            </w:r>
            <w:r w:rsidR="00E17324">
              <w:rPr>
                <w:sz w:val="24"/>
                <w:szCs w:val="24"/>
              </w:rPr>
              <w:t>Грязинского</w:t>
            </w:r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3686" w:type="dxa"/>
          </w:tcPr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Мещеряков А.В.,</w:t>
            </w:r>
          </w:p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Литаврин</w:t>
            </w:r>
            <w:proofErr w:type="spellEnd"/>
            <w:r>
              <w:rPr>
                <w:sz w:val="24"/>
                <w:szCs w:val="24"/>
              </w:rPr>
              <w:t xml:space="preserve"> А.А.,</w:t>
            </w:r>
          </w:p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Долгих С.А., </w:t>
            </w:r>
          </w:p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Черкасов М.В.,</w:t>
            </w:r>
          </w:p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 В.В.,</w:t>
            </w:r>
          </w:p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Болдышева Е.Н., </w:t>
            </w:r>
            <w:proofErr w:type="spellStart"/>
            <w:r>
              <w:rPr>
                <w:sz w:val="24"/>
                <w:szCs w:val="24"/>
              </w:rPr>
              <w:t>Бевз</w:t>
            </w:r>
            <w:proofErr w:type="spellEnd"/>
            <w:r>
              <w:rPr>
                <w:sz w:val="24"/>
                <w:szCs w:val="24"/>
              </w:rPr>
              <w:t xml:space="preserve"> В.Н.,</w:t>
            </w:r>
          </w:p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Зубакина</w:t>
            </w:r>
            <w:proofErr w:type="spellEnd"/>
            <w:r>
              <w:rPr>
                <w:sz w:val="24"/>
                <w:szCs w:val="24"/>
              </w:rPr>
              <w:t xml:space="preserve"> И.С.,</w:t>
            </w:r>
          </w:p>
          <w:p w:rsidR="00E17324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Матовникова</w:t>
            </w:r>
            <w:proofErr w:type="spellEnd"/>
            <w:r>
              <w:rPr>
                <w:sz w:val="24"/>
                <w:szCs w:val="24"/>
              </w:rPr>
              <w:t xml:space="preserve"> С.В.,</w:t>
            </w:r>
          </w:p>
          <w:p w:rsidR="00A41856" w:rsidRDefault="00E17324" w:rsidP="00E17324">
            <w:pPr>
              <w:pStyle w:val="14-15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Меринова</w:t>
            </w:r>
            <w:proofErr w:type="spellEnd"/>
            <w:r>
              <w:rPr>
                <w:sz w:val="24"/>
                <w:szCs w:val="24"/>
              </w:rPr>
              <w:t xml:space="preserve"> С.А., </w:t>
            </w:r>
            <w:proofErr w:type="spellStart"/>
            <w:r>
              <w:rPr>
                <w:sz w:val="24"/>
                <w:szCs w:val="24"/>
              </w:rPr>
              <w:t>Черникова</w:t>
            </w:r>
            <w:proofErr w:type="spellEnd"/>
            <w:r>
              <w:rPr>
                <w:sz w:val="24"/>
                <w:szCs w:val="24"/>
              </w:rPr>
              <w:t xml:space="preserve"> Н.С., </w:t>
            </w:r>
            <w:proofErr w:type="spellStart"/>
            <w:r>
              <w:rPr>
                <w:sz w:val="24"/>
                <w:szCs w:val="24"/>
              </w:rPr>
              <w:t>Желтухина</w:t>
            </w:r>
            <w:proofErr w:type="spellEnd"/>
            <w:r>
              <w:rPr>
                <w:sz w:val="24"/>
                <w:szCs w:val="24"/>
              </w:rPr>
              <w:t xml:space="preserve"> И.В.</w:t>
            </w:r>
          </w:p>
        </w:tc>
      </w:tr>
      <w:tr w:rsidR="00A41856" w:rsidTr="00A863B2">
        <w:tc>
          <w:tcPr>
            <w:tcW w:w="675" w:type="dxa"/>
          </w:tcPr>
          <w:p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выдача копий протоколов ТИК</w:t>
            </w:r>
          </w:p>
        </w:tc>
        <w:tc>
          <w:tcPr>
            <w:tcW w:w="3686" w:type="dxa"/>
          </w:tcPr>
          <w:p w:rsidR="00A41856" w:rsidRDefault="00E1732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Болдышева Е.Н.</w:t>
            </w:r>
          </w:p>
        </w:tc>
      </w:tr>
    </w:tbl>
    <w:p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A863B2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567" w:right="851" w:bottom="28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467" w:rsidRDefault="008B6467" w:rsidP="00AC2170">
      <w:r>
        <w:separator/>
      </w:r>
    </w:p>
  </w:endnote>
  <w:endnote w:type="continuationSeparator" w:id="1">
    <w:p w:rsidR="008B6467" w:rsidRDefault="008B6467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467" w:rsidRDefault="008B6467" w:rsidP="00AC2170">
      <w:r>
        <w:separator/>
      </w:r>
    </w:p>
  </w:footnote>
  <w:footnote w:type="continuationSeparator" w:id="1">
    <w:p w:rsidR="008B6467" w:rsidRDefault="008B6467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020705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Pr="00D13DE2" w:rsidRDefault="00020705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E17324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numFmt w:val="chicago"/>
    <w:numRestart w:val="eachPage"/>
    <w:footnote w:id="0"/>
    <w:footnote w:id="1"/>
  </w:footnotePr>
  <w:endnotePr>
    <w:endnote w:id="0"/>
    <w:endnote w:id="1"/>
  </w:endnotePr>
  <w:compat/>
  <w:rsids>
    <w:rsidRoot w:val="00AC2170"/>
    <w:rsid w:val="00004EA0"/>
    <w:rsid w:val="00020705"/>
    <w:rsid w:val="00036D73"/>
    <w:rsid w:val="00040169"/>
    <w:rsid w:val="000459B9"/>
    <w:rsid w:val="00056450"/>
    <w:rsid w:val="00061163"/>
    <w:rsid w:val="00061AE6"/>
    <w:rsid w:val="00086CDC"/>
    <w:rsid w:val="000B50E1"/>
    <w:rsid w:val="000D0FB9"/>
    <w:rsid w:val="000D792F"/>
    <w:rsid w:val="000E3D9A"/>
    <w:rsid w:val="000F6C3B"/>
    <w:rsid w:val="00101415"/>
    <w:rsid w:val="00107386"/>
    <w:rsid w:val="001120FD"/>
    <w:rsid w:val="00152433"/>
    <w:rsid w:val="00156B0C"/>
    <w:rsid w:val="00176833"/>
    <w:rsid w:val="00190179"/>
    <w:rsid w:val="001A45CF"/>
    <w:rsid w:val="001C0737"/>
    <w:rsid w:val="001C45B6"/>
    <w:rsid w:val="001D392D"/>
    <w:rsid w:val="001D3FF1"/>
    <w:rsid w:val="001D75F9"/>
    <w:rsid w:val="001F32F5"/>
    <w:rsid w:val="001F3FE0"/>
    <w:rsid w:val="00200BA9"/>
    <w:rsid w:val="002017D1"/>
    <w:rsid w:val="00217946"/>
    <w:rsid w:val="00225F88"/>
    <w:rsid w:val="00254BF5"/>
    <w:rsid w:val="00255D81"/>
    <w:rsid w:val="00265B7C"/>
    <w:rsid w:val="002A127D"/>
    <w:rsid w:val="002A6689"/>
    <w:rsid w:val="002B2EE6"/>
    <w:rsid w:val="002D280C"/>
    <w:rsid w:val="002D5266"/>
    <w:rsid w:val="00313626"/>
    <w:rsid w:val="00316023"/>
    <w:rsid w:val="00325FA5"/>
    <w:rsid w:val="00330849"/>
    <w:rsid w:val="003339FB"/>
    <w:rsid w:val="00335711"/>
    <w:rsid w:val="003474C8"/>
    <w:rsid w:val="00360CFC"/>
    <w:rsid w:val="00364FC5"/>
    <w:rsid w:val="003B5148"/>
    <w:rsid w:val="003B74BF"/>
    <w:rsid w:val="003C048C"/>
    <w:rsid w:val="003C3BD7"/>
    <w:rsid w:val="003C721A"/>
    <w:rsid w:val="003D1374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F0103"/>
    <w:rsid w:val="005054FE"/>
    <w:rsid w:val="005111AB"/>
    <w:rsid w:val="00512284"/>
    <w:rsid w:val="0051296A"/>
    <w:rsid w:val="00525329"/>
    <w:rsid w:val="00570932"/>
    <w:rsid w:val="00582CF6"/>
    <w:rsid w:val="005930F6"/>
    <w:rsid w:val="005A7B33"/>
    <w:rsid w:val="005B0682"/>
    <w:rsid w:val="005C1A9E"/>
    <w:rsid w:val="005F55C7"/>
    <w:rsid w:val="006024CD"/>
    <w:rsid w:val="00610ECF"/>
    <w:rsid w:val="00612A88"/>
    <w:rsid w:val="006207BB"/>
    <w:rsid w:val="006254C0"/>
    <w:rsid w:val="00626CFA"/>
    <w:rsid w:val="00631D54"/>
    <w:rsid w:val="00645CFE"/>
    <w:rsid w:val="00647783"/>
    <w:rsid w:val="006651FF"/>
    <w:rsid w:val="00684224"/>
    <w:rsid w:val="006854C7"/>
    <w:rsid w:val="00696AAA"/>
    <w:rsid w:val="006B2938"/>
    <w:rsid w:val="006B5062"/>
    <w:rsid w:val="006C4295"/>
    <w:rsid w:val="006C4BB1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97F5A"/>
    <w:rsid w:val="007C35A5"/>
    <w:rsid w:val="007C535B"/>
    <w:rsid w:val="007E6574"/>
    <w:rsid w:val="007F463B"/>
    <w:rsid w:val="008023DD"/>
    <w:rsid w:val="00804EDA"/>
    <w:rsid w:val="008213FD"/>
    <w:rsid w:val="0085228B"/>
    <w:rsid w:val="0085499D"/>
    <w:rsid w:val="008A177B"/>
    <w:rsid w:val="008A1FFC"/>
    <w:rsid w:val="008B0D15"/>
    <w:rsid w:val="008B6467"/>
    <w:rsid w:val="008C1DCA"/>
    <w:rsid w:val="008D7308"/>
    <w:rsid w:val="008E1B2B"/>
    <w:rsid w:val="00911960"/>
    <w:rsid w:val="0092053F"/>
    <w:rsid w:val="009418E4"/>
    <w:rsid w:val="009505BF"/>
    <w:rsid w:val="00952158"/>
    <w:rsid w:val="009578EF"/>
    <w:rsid w:val="00996BDA"/>
    <w:rsid w:val="009C3A15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3B2"/>
    <w:rsid w:val="00A868FA"/>
    <w:rsid w:val="00A931E2"/>
    <w:rsid w:val="00AA577B"/>
    <w:rsid w:val="00AA5CC5"/>
    <w:rsid w:val="00AB069B"/>
    <w:rsid w:val="00AC179D"/>
    <w:rsid w:val="00AC2170"/>
    <w:rsid w:val="00AC708C"/>
    <w:rsid w:val="00AD17A9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E5E2A"/>
    <w:rsid w:val="00BF0055"/>
    <w:rsid w:val="00BF26B1"/>
    <w:rsid w:val="00C03768"/>
    <w:rsid w:val="00C41133"/>
    <w:rsid w:val="00C43DB9"/>
    <w:rsid w:val="00C51EB0"/>
    <w:rsid w:val="00C6028C"/>
    <w:rsid w:val="00C6153F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11F4"/>
    <w:rsid w:val="00DA5045"/>
    <w:rsid w:val="00DB04F2"/>
    <w:rsid w:val="00DF2315"/>
    <w:rsid w:val="00DF282D"/>
    <w:rsid w:val="00DF7486"/>
    <w:rsid w:val="00E0386F"/>
    <w:rsid w:val="00E17324"/>
    <w:rsid w:val="00E302DC"/>
    <w:rsid w:val="00E3139F"/>
    <w:rsid w:val="00E34E6C"/>
    <w:rsid w:val="00E412B5"/>
    <w:rsid w:val="00E63307"/>
    <w:rsid w:val="00E92871"/>
    <w:rsid w:val="00EA458F"/>
    <w:rsid w:val="00EC1150"/>
    <w:rsid w:val="00ED4506"/>
    <w:rsid w:val="00EE011D"/>
    <w:rsid w:val="00EF1285"/>
    <w:rsid w:val="00EF4A60"/>
    <w:rsid w:val="00F02F50"/>
    <w:rsid w:val="00F03194"/>
    <w:rsid w:val="00F0391C"/>
    <w:rsid w:val="00F05990"/>
    <w:rsid w:val="00F15CE6"/>
    <w:rsid w:val="00F22BDF"/>
    <w:rsid w:val="00F256A4"/>
    <w:rsid w:val="00F65B04"/>
    <w:rsid w:val="00F76218"/>
    <w:rsid w:val="00F81E46"/>
    <w:rsid w:val="00F84ECC"/>
    <w:rsid w:val="00F86CFC"/>
    <w:rsid w:val="00FC716A"/>
    <w:rsid w:val="00FD50CD"/>
    <w:rsid w:val="00FF3F25"/>
    <w:rsid w:val="00FF6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93EC4-1A8E-4DA5-9233-B7534911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pc</cp:lastModifiedBy>
  <cp:revision>2</cp:revision>
  <cp:lastPrinted>2018-03-05T12:33:00Z</cp:lastPrinted>
  <dcterms:created xsi:type="dcterms:W3CDTF">2020-08-29T18:58:00Z</dcterms:created>
  <dcterms:modified xsi:type="dcterms:W3CDTF">2020-08-29T18:58:00Z</dcterms:modified>
</cp:coreProperties>
</file>