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732" w:rsidRPr="005B7B65" w:rsidRDefault="005B7B65">
      <w:pPr>
        <w:ind w:left="567" w:firstLine="567"/>
        <w:jc w:val="center"/>
        <w:rPr>
          <w:rFonts w:ascii="Times New Roman" w:hAnsi="Times New Roman"/>
          <w:b/>
          <w:sz w:val="28"/>
        </w:rPr>
      </w:pPr>
      <w:r w:rsidRPr="005B7B65">
        <w:rPr>
          <w:rFonts w:ascii="Times New Roman" w:hAnsi="Times New Roman"/>
          <w:b/>
          <w:sz w:val="28"/>
        </w:rPr>
        <w:t>ТЕРРИТОРИАЛЬНАЯ ИЗБИРАТЕОЛЬНАЯ КОМИССИЯ</w:t>
      </w:r>
    </w:p>
    <w:p w:rsidR="00C16732" w:rsidRPr="005B7B65" w:rsidRDefault="005B7B65">
      <w:pPr>
        <w:ind w:left="567" w:firstLine="567"/>
        <w:jc w:val="center"/>
        <w:rPr>
          <w:rFonts w:ascii="Times New Roman" w:hAnsi="Times New Roman"/>
          <w:b/>
          <w:sz w:val="28"/>
        </w:rPr>
      </w:pPr>
      <w:r w:rsidRPr="005B7B65">
        <w:rPr>
          <w:rFonts w:ascii="Times New Roman" w:hAnsi="Times New Roman"/>
          <w:b/>
          <w:sz w:val="28"/>
        </w:rPr>
        <w:t>ГРЯЗИНСКОГО РАЙОНА</w:t>
      </w:r>
    </w:p>
    <w:p w:rsidR="00C16732" w:rsidRPr="005B7B65" w:rsidRDefault="00C16732">
      <w:pPr>
        <w:ind w:left="567" w:firstLine="567"/>
        <w:jc w:val="center"/>
        <w:rPr>
          <w:rFonts w:ascii="Times New Roman" w:hAnsi="Times New Roman"/>
          <w:b/>
          <w:sz w:val="28"/>
        </w:rPr>
      </w:pPr>
    </w:p>
    <w:p w:rsidR="00C16732" w:rsidRPr="005B7B65" w:rsidRDefault="005B7B65">
      <w:pPr>
        <w:pStyle w:val="2"/>
        <w:keepNext/>
        <w:spacing w:after="0"/>
        <w:ind w:left="567" w:firstLine="567"/>
        <w:rPr>
          <w:rFonts w:ascii="Times New Roman" w:hAnsi="Times New Roman"/>
          <w:sz w:val="20"/>
        </w:rPr>
      </w:pPr>
      <w:r w:rsidRPr="005B7B65">
        <w:rPr>
          <w:rFonts w:ascii="Times New Roman" w:hAnsi="Times New Roman"/>
        </w:rPr>
        <w:t xml:space="preserve">ПОСТАНОВЛЕНИЕ  </w:t>
      </w:r>
    </w:p>
    <w:p w:rsidR="00C16732" w:rsidRPr="005B7B65" w:rsidRDefault="00C16732">
      <w:pPr>
        <w:ind w:left="567" w:firstLine="567"/>
        <w:jc w:val="center"/>
        <w:rPr>
          <w:rFonts w:ascii="Times New Roman" w:hAnsi="Times New Roman"/>
          <w:sz w:val="16"/>
        </w:rPr>
      </w:pPr>
    </w:p>
    <w:p w:rsidR="00C16732" w:rsidRPr="005B7B65" w:rsidRDefault="005B7B65">
      <w:pPr>
        <w:jc w:val="center"/>
        <w:rPr>
          <w:rFonts w:ascii="Times New Roman" w:hAnsi="Times New Roman"/>
          <w:sz w:val="28"/>
        </w:rPr>
      </w:pPr>
      <w:r w:rsidRPr="005B7B65">
        <w:rPr>
          <w:rFonts w:ascii="Times New Roman" w:hAnsi="Times New Roman"/>
          <w:sz w:val="28"/>
        </w:rPr>
        <w:t>«</w:t>
      </w:r>
      <w:r w:rsidR="008A0D33">
        <w:rPr>
          <w:rFonts w:ascii="Times New Roman" w:hAnsi="Times New Roman"/>
          <w:sz w:val="28"/>
        </w:rPr>
        <w:t>04</w:t>
      </w:r>
      <w:r w:rsidRPr="005B7B65">
        <w:rPr>
          <w:rFonts w:ascii="Times New Roman" w:hAnsi="Times New Roman"/>
          <w:sz w:val="28"/>
          <w:shd w:val="clear" w:color="auto" w:fill="FFFFFF"/>
        </w:rPr>
        <w:t xml:space="preserve">» </w:t>
      </w:r>
      <w:r w:rsidR="008A0D33">
        <w:rPr>
          <w:rFonts w:ascii="Times New Roman" w:hAnsi="Times New Roman"/>
          <w:sz w:val="28"/>
          <w:shd w:val="clear" w:color="auto" w:fill="FFFFFF"/>
        </w:rPr>
        <w:t>сентября</w:t>
      </w:r>
      <w:r w:rsidRPr="005B7B65">
        <w:rPr>
          <w:rFonts w:ascii="Times New Roman" w:hAnsi="Times New Roman"/>
          <w:sz w:val="28"/>
        </w:rPr>
        <w:t xml:space="preserve"> 2020 года                                                             № </w:t>
      </w:r>
      <w:r w:rsidR="008A0D33">
        <w:rPr>
          <w:rFonts w:ascii="Times New Roman" w:hAnsi="Times New Roman"/>
          <w:sz w:val="28"/>
        </w:rPr>
        <w:t>28/153</w:t>
      </w:r>
    </w:p>
    <w:p w:rsidR="00C16732" w:rsidRPr="005B7B65" w:rsidRDefault="005B7B65">
      <w:pPr>
        <w:spacing w:after="0"/>
        <w:jc w:val="center"/>
        <w:rPr>
          <w:rFonts w:ascii="Times New Roman" w:hAnsi="Times New Roman"/>
        </w:rPr>
      </w:pPr>
      <w:r w:rsidRPr="005B7B65">
        <w:rPr>
          <w:rFonts w:ascii="Times New Roman" w:hAnsi="Times New Roman"/>
          <w:sz w:val="28"/>
        </w:rPr>
        <w:t>г. Грязи</w:t>
      </w:r>
    </w:p>
    <w:p w:rsidR="00C16732" w:rsidRPr="005B7B65" w:rsidRDefault="00C16732">
      <w:pPr>
        <w:pStyle w:val="20"/>
        <w:keepNext w:val="0"/>
        <w:widowControl/>
        <w:spacing w:before="0" w:after="0"/>
        <w:rPr>
          <w:rFonts w:ascii="Times New Roman" w:hAnsi="Times New Roman"/>
        </w:rPr>
      </w:pPr>
    </w:p>
    <w:p w:rsidR="008A0D33" w:rsidRPr="008A0D33" w:rsidRDefault="005B7B65" w:rsidP="008A0D33">
      <w:pPr>
        <w:pStyle w:val="20"/>
        <w:keepNext w:val="0"/>
        <w:widowControl/>
        <w:spacing w:before="0" w:after="0"/>
        <w:rPr>
          <w:rFonts w:ascii="Times New Roman" w:hAnsi="Times New Roman"/>
        </w:rPr>
      </w:pPr>
      <w:r w:rsidRPr="005B7B65">
        <w:rPr>
          <w:rFonts w:ascii="Times New Roman" w:hAnsi="Times New Roman"/>
        </w:rPr>
        <w:t xml:space="preserve">О количестве переносных ящиков, используемых участковыми избирательными комиссиями избирательных участков №№ 02-01 - 02-47 </w:t>
      </w:r>
      <w:r w:rsidR="008A0D33" w:rsidRPr="008A0D33">
        <w:rPr>
          <w:rFonts w:ascii="Times New Roman" w:hAnsi="Times New Roman"/>
        </w:rPr>
        <w:t xml:space="preserve">на выборах депутатов Государственной Думы Федерального Собрания Российской Федерации </w:t>
      </w:r>
      <w:r w:rsidR="008A0D33">
        <w:rPr>
          <w:rFonts w:ascii="Times New Roman" w:hAnsi="Times New Roman"/>
        </w:rPr>
        <w:t xml:space="preserve">восьмого созыва </w:t>
      </w:r>
      <w:r w:rsidR="008A0D33" w:rsidRPr="008A0D33">
        <w:rPr>
          <w:rFonts w:ascii="Times New Roman" w:hAnsi="Times New Roman"/>
        </w:rPr>
        <w:t xml:space="preserve">и выборах депутатов Липецкого областного Совета депутатов седьмого созыва </w:t>
      </w:r>
    </w:p>
    <w:p w:rsidR="00C16732" w:rsidRPr="005B7B65" w:rsidRDefault="00C16732">
      <w:pPr>
        <w:pStyle w:val="a3"/>
        <w:rPr>
          <w:rFonts w:ascii="Times New Roman" w:hAnsi="Times New Roman"/>
          <w:b/>
        </w:rPr>
      </w:pPr>
    </w:p>
    <w:p w:rsidR="00C16732" w:rsidRPr="005B7B65" w:rsidRDefault="008A0D33">
      <w:pPr>
        <w:ind w:firstLine="708"/>
        <w:jc w:val="both"/>
        <w:rPr>
          <w:rFonts w:ascii="Times New Roman" w:hAnsi="Times New Roman"/>
          <w:b/>
          <w:sz w:val="28"/>
        </w:rPr>
      </w:pPr>
      <w:r w:rsidRPr="008A0D33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</w:rPr>
        <w:t>пунктами 6, 7 статьи 83 Федерального закона №20-ФЗ «О выборах депутатов Государственной Думы Федерального Собрания Российской Федерации», п</w:t>
      </w:r>
      <w:r w:rsidR="0073281F">
        <w:rPr>
          <w:rFonts w:ascii="Times New Roman" w:hAnsi="Times New Roman"/>
          <w:sz w:val="28"/>
        </w:rPr>
        <w:t>унктами</w:t>
      </w:r>
      <w:r>
        <w:rPr>
          <w:rFonts w:ascii="Times New Roman" w:hAnsi="Times New Roman"/>
          <w:sz w:val="28"/>
        </w:rPr>
        <w:t xml:space="preserve"> 8, 9 статьи 69 Закона Липецкой области № 521-ОЗ «О выборах депутатов Липецкого областного Совета депутатов»</w:t>
      </w:r>
      <w:r w:rsidR="005B7B65" w:rsidRPr="005B7B65">
        <w:rPr>
          <w:rFonts w:ascii="Times New Roman" w:hAnsi="Times New Roman"/>
          <w:sz w:val="28"/>
        </w:rPr>
        <w:t xml:space="preserve">, территориальная избирательная комиссия Грязинского </w:t>
      </w:r>
      <w:r w:rsidR="005B7B65" w:rsidRPr="005B7B65">
        <w:rPr>
          <w:rFonts w:ascii="Times New Roman" w:hAnsi="Times New Roman"/>
          <w:b/>
          <w:sz w:val="28"/>
        </w:rPr>
        <w:t>постановляет:</w:t>
      </w:r>
    </w:p>
    <w:p w:rsidR="00C16732" w:rsidRPr="005B7B65" w:rsidRDefault="005B7B65">
      <w:pPr>
        <w:pStyle w:val="14-15"/>
        <w:spacing w:line="240" w:lineRule="auto"/>
        <w:ind w:firstLine="0"/>
        <w:rPr>
          <w:rFonts w:ascii="Times New Roman" w:hAnsi="Times New Roman"/>
        </w:rPr>
      </w:pPr>
      <w:r w:rsidRPr="005B7B65">
        <w:rPr>
          <w:rFonts w:ascii="Times New Roman" w:hAnsi="Times New Roman"/>
          <w:i/>
          <w:sz w:val="22"/>
        </w:rPr>
        <w:t xml:space="preserve">      </w:t>
      </w:r>
      <w:r w:rsidRPr="005B7B65">
        <w:rPr>
          <w:rFonts w:ascii="Times New Roman" w:hAnsi="Times New Roman"/>
        </w:rPr>
        <w:t>Определить количество переносных ящиков, используемых участковыми избирательными комиссиями избирательных участков №№ 02-01 - 02-</w:t>
      </w:r>
      <w:r w:rsidR="0073281F">
        <w:rPr>
          <w:rFonts w:ascii="Times New Roman" w:hAnsi="Times New Roman"/>
        </w:rPr>
        <w:t>47</w:t>
      </w:r>
      <w:r w:rsidR="008A0D33" w:rsidRPr="008A0D33">
        <w:t xml:space="preserve"> </w:t>
      </w:r>
      <w:r w:rsidR="008A0D33" w:rsidRPr="008A0D33">
        <w:rPr>
          <w:rFonts w:ascii="Times New Roman" w:hAnsi="Times New Roman"/>
        </w:rPr>
        <w:t>на выборах депутатов Государственной Думы Федерального Собрания Российской Федерации восьмого созыва и выборах депутатов Липецкого областного Совета депутатов седьмого созыва</w:t>
      </w:r>
      <w:r w:rsidRPr="005B7B65">
        <w:rPr>
          <w:rFonts w:ascii="Times New Roman" w:hAnsi="Times New Roman"/>
        </w:rPr>
        <w:t>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670"/>
      </w:tblGrid>
      <w:tr w:rsidR="008A0D33" w:rsidRPr="005B7B65" w:rsidTr="008A0D33">
        <w:trPr>
          <w:trHeight w:hRule="exact" w:val="473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8A0D3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B7B65">
              <w:rPr>
                <w:rFonts w:ascii="Times New Roman" w:hAnsi="Times New Roman"/>
                <w:b/>
              </w:rPr>
              <w:t>№№</w:t>
            </w:r>
            <w:r>
              <w:rPr>
                <w:rFonts w:ascii="Times New Roman" w:hAnsi="Times New Roman"/>
                <w:b/>
              </w:rPr>
              <w:t xml:space="preserve"> УИК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tabs>
                <w:tab w:val="left" w:pos="-2250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B7B65">
              <w:rPr>
                <w:rFonts w:ascii="Times New Roman" w:hAnsi="Times New Roman"/>
                <w:b/>
              </w:rPr>
              <w:t xml:space="preserve">Количество переносных ящиков 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02-01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02-02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02-03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02-04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02-05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02-06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02-07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02-08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02-09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lastRenderedPageBreak/>
              <w:t>02-16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02-40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02-41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02-42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02-43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02-44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02-45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02-46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B7B65">
              <w:rPr>
                <w:rFonts w:ascii="Times New Roman" w:hAnsi="Times New Roman"/>
              </w:rPr>
              <w:t>02-47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A0D33" w:rsidRPr="005B7B65" w:rsidTr="008A0D33">
        <w:trPr>
          <w:trHeight w:hRule="exact" w:val="340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5B7B65"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0D33" w:rsidRPr="005B7B65" w:rsidRDefault="008A0D33" w:rsidP="005B7B6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213</w:t>
            </w:r>
          </w:p>
        </w:tc>
      </w:tr>
    </w:tbl>
    <w:p w:rsidR="00C16732" w:rsidRDefault="00C16732">
      <w:pPr>
        <w:jc w:val="both"/>
        <w:rPr>
          <w:rFonts w:ascii="Times New Roman" w:hAnsi="Times New Roman"/>
          <w:b/>
          <w:sz w:val="28"/>
        </w:rPr>
      </w:pPr>
    </w:p>
    <w:p w:rsidR="0073281F" w:rsidRPr="005B7B65" w:rsidRDefault="0073281F">
      <w:pPr>
        <w:jc w:val="both"/>
        <w:rPr>
          <w:rFonts w:ascii="Times New Roman" w:hAnsi="Times New Roman"/>
          <w:b/>
          <w:sz w:val="28"/>
        </w:rPr>
      </w:pPr>
    </w:p>
    <w:p w:rsidR="00C16732" w:rsidRPr="0073281F" w:rsidRDefault="0073281F">
      <w:pPr>
        <w:pStyle w:val="ConsPlusNonformat"/>
        <w:widowControl w:val="0"/>
        <w:rPr>
          <w:rFonts w:ascii="Times New Roman" w:hAnsi="Times New Roman"/>
          <w:b/>
          <w:sz w:val="24"/>
        </w:rPr>
      </w:pPr>
      <w:bookmarkStart w:id="0" w:name="_Hlk485140276"/>
      <w:r w:rsidRPr="0073281F">
        <w:rPr>
          <w:rFonts w:ascii="Times New Roman" w:hAnsi="Times New Roman"/>
          <w:b/>
          <w:sz w:val="24"/>
        </w:rPr>
        <w:t>ПРЕДСЕДАТЕЛЬ ТЕРРИТОРИАЛЬНОЙ</w:t>
      </w:r>
    </w:p>
    <w:p w:rsidR="00C16732" w:rsidRPr="0073281F" w:rsidRDefault="0073281F">
      <w:pPr>
        <w:pStyle w:val="ConsPlusNonformat"/>
        <w:widowControl w:val="0"/>
        <w:rPr>
          <w:rFonts w:ascii="Times New Roman" w:hAnsi="Times New Roman"/>
          <w:b/>
          <w:sz w:val="24"/>
        </w:rPr>
      </w:pPr>
      <w:r w:rsidRPr="0073281F">
        <w:rPr>
          <w:rFonts w:ascii="Times New Roman" w:hAnsi="Times New Roman"/>
          <w:b/>
          <w:sz w:val="24"/>
        </w:rPr>
        <w:t xml:space="preserve">ИЗБИРАТЕЛЬНОЙ КОМИССИИ                        </w:t>
      </w:r>
      <w:r w:rsidR="005B7B65" w:rsidRPr="0073281F">
        <w:rPr>
          <w:rFonts w:ascii="Times New Roman" w:hAnsi="Times New Roman"/>
          <w:b/>
          <w:sz w:val="24"/>
        </w:rPr>
        <w:tab/>
      </w:r>
      <w:r w:rsidR="008A0D33" w:rsidRPr="0073281F">
        <w:rPr>
          <w:rFonts w:ascii="Times New Roman" w:hAnsi="Times New Roman"/>
          <w:b/>
          <w:sz w:val="24"/>
        </w:rPr>
        <w:t xml:space="preserve">              </w:t>
      </w:r>
      <w:r>
        <w:rPr>
          <w:rFonts w:ascii="Times New Roman" w:hAnsi="Times New Roman"/>
          <w:b/>
          <w:sz w:val="24"/>
        </w:rPr>
        <w:t xml:space="preserve">          </w:t>
      </w:r>
      <w:r w:rsidR="005B7B65" w:rsidRPr="0073281F">
        <w:rPr>
          <w:rFonts w:ascii="Times New Roman" w:hAnsi="Times New Roman"/>
          <w:b/>
          <w:sz w:val="24"/>
        </w:rPr>
        <w:t xml:space="preserve">А.В. МЕЩЕРЯКОВ </w:t>
      </w:r>
    </w:p>
    <w:p w:rsidR="00C16732" w:rsidRPr="0073281F" w:rsidRDefault="00C16732">
      <w:pPr>
        <w:pStyle w:val="ConsPlusNonformat"/>
        <w:widowControl w:val="0"/>
        <w:rPr>
          <w:rFonts w:ascii="Times New Roman" w:hAnsi="Times New Roman"/>
          <w:b/>
          <w:sz w:val="14"/>
        </w:rPr>
      </w:pPr>
    </w:p>
    <w:p w:rsidR="00C16732" w:rsidRPr="0073281F" w:rsidRDefault="0073281F">
      <w:pPr>
        <w:pStyle w:val="ConsPlusNonformat"/>
        <w:widowControl w:val="0"/>
        <w:rPr>
          <w:rFonts w:ascii="Times New Roman" w:hAnsi="Times New Roman"/>
          <w:b/>
          <w:sz w:val="24"/>
        </w:rPr>
      </w:pPr>
      <w:r w:rsidRPr="0073281F">
        <w:rPr>
          <w:rFonts w:ascii="Times New Roman" w:hAnsi="Times New Roman"/>
          <w:b/>
          <w:sz w:val="24"/>
        </w:rPr>
        <w:t>СЕКРЕТАРЬ ТЕРРИТОРИАЛЬНОЙ</w:t>
      </w:r>
    </w:p>
    <w:p w:rsidR="00C16732" w:rsidRPr="0073281F" w:rsidRDefault="0073281F" w:rsidP="0073281F">
      <w:pPr>
        <w:pStyle w:val="ConsPlusNonformat"/>
        <w:widowControl w:val="0"/>
        <w:rPr>
          <w:sz w:val="24"/>
        </w:rPr>
      </w:pPr>
      <w:r w:rsidRPr="0073281F">
        <w:rPr>
          <w:rFonts w:ascii="Times New Roman" w:hAnsi="Times New Roman"/>
          <w:b/>
          <w:sz w:val="24"/>
        </w:rPr>
        <w:t>ИЗБИРАТЕЛЬНОЙ КОМИССИИ</w:t>
      </w:r>
      <w:r w:rsidR="005B7B65" w:rsidRPr="0073281F">
        <w:rPr>
          <w:rFonts w:ascii="Times New Roman" w:hAnsi="Times New Roman"/>
          <w:b/>
          <w:sz w:val="24"/>
        </w:rPr>
        <w:tab/>
      </w:r>
      <w:r w:rsidR="005B7B65" w:rsidRPr="0073281F">
        <w:rPr>
          <w:rFonts w:ascii="Times New Roman" w:hAnsi="Times New Roman"/>
          <w:b/>
          <w:sz w:val="24"/>
        </w:rPr>
        <w:tab/>
        <w:t xml:space="preserve">                </w:t>
      </w:r>
      <w:r w:rsidR="008A0D33" w:rsidRPr="0073281F">
        <w:rPr>
          <w:rFonts w:ascii="Times New Roman" w:hAnsi="Times New Roman"/>
          <w:b/>
          <w:sz w:val="24"/>
        </w:rPr>
        <w:t xml:space="preserve">           </w:t>
      </w:r>
      <w:r w:rsidR="005B7B65" w:rsidRPr="0073281F">
        <w:rPr>
          <w:rFonts w:ascii="Times New Roman" w:hAnsi="Times New Roman"/>
          <w:b/>
          <w:sz w:val="24"/>
        </w:rPr>
        <w:t xml:space="preserve">   </w:t>
      </w:r>
      <w:r w:rsidR="005B7B65" w:rsidRPr="0073281F">
        <w:rPr>
          <w:rFonts w:ascii="Times New Roman" w:hAnsi="Times New Roman"/>
          <w:b/>
          <w:sz w:val="24"/>
        </w:rPr>
        <w:tab/>
        <w:t xml:space="preserve"> Е.Н. БОЛД</w:t>
      </w:r>
      <w:bookmarkStart w:id="1" w:name="_GoBack"/>
      <w:bookmarkEnd w:id="1"/>
      <w:r w:rsidR="005B7B65" w:rsidRPr="0073281F">
        <w:rPr>
          <w:rFonts w:ascii="Times New Roman" w:hAnsi="Times New Roman"/>
          <w:b/>
          <w:sz w:val="24"/>
        </w:rPr>
        <w:t>ЫШЕВА</w:t>
      </w:r>
      <w:bookmarkEnd w:id="0"/>
    </w:p>
    <w:sectPr w:rsidR="00C16732" w:rsidRPr="0073281F">
      <w:pgSz w:w="11906" w:h="16838" w:code="9"/>
      <w:pgMar w:top="567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732"/>
    <w:rsid w:val="005B7B65"/>
    <w:rsid w:val="0073281F"/>
    <w:rsid w:val="008A0D33"/>
    <w:rsid w:val="00C1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90031-286F-41E2-94AD-0ADFEFF0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</w:rPr>
  </w:style>
  <w:style w:type="paragraph" w:styleId="2">
    <w:name w:val="heading 2"/>
    <w:basedOn w:val="a"/>
    <w:next w:val="a"/>
    <w:pPr>
      <w:spacing w:after="20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before="100" w:after="120"/>
    </w:pPr>
  </w:style>
  <w:style w:type="paragraph" w:customStyle="1" w:styleId="14-15">
    <w:name w:val="14-15"/>
    <w:basedOn w:val="a"/>
    <w:pPr>
      <w:spacing w:line="360" w:lineRule="auto"/>
      <w:ind w:firstLine="709"/>
      <w:jc w:val="both"/>
    </w:pPr>
    <w:rPr>
      <w:sz w:val="28"/>
    </w:rPr>
  </w:style>
  <w:style w:type="paragraph" w:styleId="3">
    <w:name w:val="Body Text 3"/>
    <w:basedOn w:val="a"/>
    <w:link w:val="30"/>
    <w:pPr>
      <w:spacing w:after="120"/>
    </w:pPr>
    <w:rPr>
      <w:sz w:val="16"/>
    </w:rPr>
  </w:style>
  <w:style w:type="paragraph" w:customStyle="1" w:styleId="20">
    <w:name w:val="заголовок 2"/>
    <w:basedOn w:val="a"/>
    <w:next w:val="a"/>
    <w:pPr>
      <w:keepNext/>
      <w:widowControl w:val="0"/>
      <w:spacing w:before="240" w:after="240"/>
      <w:jc w:val="center"/>
    </w:pPr>
    <w:rPr>
      <w:b/>
      <w:sz w:val="28"/>
    </w:rPr>
  </w:style>
  <w:style w:type="paragraph" w:customStyle="1" w:styleId="ConsPlusNonformat">
    <w:name w:val="ConsPlusNonformat"/>
    <w:basedOn w:val="a"/>
    <w:rPr>
      <w:rFonts w:ascii="Courier New" w:hAnsi="Courier New"/>
      <w:sz w:val="20"/>
    </w:rPr>
  </w:style>
  <w:style w:type="character" w:styleId="a5">
    <w:name w:val="line number"/>
    <w:basedOn w:val="a0"/>
    <w:semiHidden/>
  </w:style>
  <w:style w:type="character" w:styleId="a6">
    <w:name w:val="Hyperlink"/>
    <w:rPr>
      <w:color w:val="0000FF"/>
      <w:u w:val="single"/>
    </w:rPr>
  </w:style>
  <w:style w:type="character" w:customStyle="1" w:styleId="a4">
    <w:name w:val="Основной текст Знак"/>
    <w:link w:val="a3"/>
  </w:style>
  <w:style w:type="character" w:customStyle="1" w:styleId="1">
    <w:name w:val="Основной текст Знак1"/>
    <w:basedOn w:val="a0"/>
    <w:semiHidden/>
    <w:rPr>
      <w:rFonts w:ascii="Times New Roman" w:hAnsi="Times New Roman"/>
      <w:sz w:val="24"/>
    </w:rPr>
  </w:style>
  <w:style w:type="character" w:customStyle="1" w:styleId="30">
    <w:name w:val="Основной текст 3 Знак"/>
    <w:basedOn w:val="a0"/>
    <w:link w:val="3"/>
    <w:rPr>
      <w:sz w:val="16"/>
    </w:rPr>
  </w:style>
  <w:style w:type="table" w:styleId="10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B7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7B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adm_user</dc:creator>
  <cp:lastModifiedBy>ryazantseva</cp:lastModifiedBy>
  <cp:revision>2</cp:revision>
  <cp:lastPrinted>2020-07-17T10:09:00Z</cp:lastPrinted>
  <dcterms:created xsi:type="dcterms:W3CDTF">2021-09-04T06:38:00Z</dcterms:created>
  <dcterms:modified xsi:type="dcterms:W3CDTF">2021-09-04T06:38:00Z</dcterms:modified>
</cp:coreProperties>
</file>